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6" w:rsidRPr="006C2E6E" w:rsidRDefault="00ED5B76" w:rsidP="00ED5B76">
      <w:pPr>
        <w:widowControl/>
        <w:adjustRightInd w:val="0"/>
        <w:rPr>
          <w:b/>
          <w:color w:val="0000CC"/>
          <w:sz w:val="32"/>
          <w:szCs w:val="32"/>
        </w:rPr>
      </w:pPr>
      <w:r w:rsidRPr="006C2E6E">
        <w:rPr>
          <w:b/>
          <w:sz w:val="32"/>
          <w:szCs w:val="32"/>
        </w:rPr>
        <w:t>國立臺灣大學生物資源暨農學院植物醫學碩士學位學程</w:t>
      </w:r>
    </w:p>
    <w:p w:rsidR="00ED5B76" w:rsidRPr="006C2E6E" w:rsidRDefault="00ED5B76" w:rsidP="00ED5B76">
      <w:pPr>
        <w:adjustRightInd w:val="0"/>
        <w:jc w:val="center"/>
        <w:rPr>
          <w:b/>
          <w:sz w:val="32"/>
          <w:szCs w:val="32"/>
        </w:rPr>
      </w:pPr>
      <w:r w:rsidRPr="006C2E6E">
        <w:rPr>
          <w:b/>
          <w:sz w:val="32"/>
          <w:szCs w:val="32"/>
        </w:rPr>
        <w:t>導師制實施細則</w:t>
      </w:r>
    </w:p>
    <w:p w:rsidR="00ED5B76" w:rsidRDefault="00ED5B76" w:rsidP="00ED5B76">
      <w:pPr>
        <w:jc w:val="right"/>
        <w:rPr>
          <w:b/>
          <w:sz w:val="20"/>
        </w:rPr>
      </w:pPr>
    </w:p>
    <w:p w:rsidR="00ED5B76" w:rsidRPr="00CD69A3" w:rsidRDefault="00ED5B76" w:rsidP="00ED5B76">
      <w:pPr>
        <w:adjustRightInd w:val="0"/>
        <w:jc w:val="right"/>
        <w:rPr>
          <w:rFonts w:ascii="標楷體" w:hAnsi="標楷體"/>
          <w:sz w:val="20"/>
        </w:rPr>
      </w:pPr>
      <w:r w:rsidRPr="00CD69A3">
        <w:rPr>
          <w:rFonts w:ascii="標楷體" w:hAnsi="標楷體"/>
          <w:sz w:val="20"/>
        </w:rPr>
        <w:t>100年10月13 日第1次植醫學程會議修正通過</w:t>
      </w:r>
    </w:p>
    <w:p w:rsidR="00ED5B76" w:rsidRPr="00CD69A3" w:rsidRDefault="00ED5B76" w:rsidP="00ED5B76">
      <w:pPr>
        <w:adjustRightInd w:val="0"/>
        <w:jc w:val="right"/>
        <w:rPr>
          <w:rFonts w:ascii="標楷體" w:hAnsi="標楷體"/>
          <w:sz w:val="20"/>
        </w:rPr>
      </w:pPr>
      <w:r w:rsidRPr="00CD69A3">
        <w:rPr>
          <w:rFonts w:ascii="標楷體" w:hAnsi="標楷體"/>
          <w:sz w:val="20"/>
        </w:rPr>
        <w:t>101年5月30日第2次植醫學程會議修正通過</w:t>
      </w:r>
    </w:p>
    <w:p w:rsidR="00ED5B76" w:rsidRPr="005E700E" w:rsidRDefault="00ED5B76" w:rsidP="00ED5B76">
      <w:pPr>
        <w:jc w:val="right"/>
        <w:rPr>
          <w:b/>
          <w:sz w:val="20"/>
        </w:rPr>
      </w:pP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993" w:hanging="993"/>
      </w:pPr>
      <w:r w:rsidRPr="005E700E">
        <w:t>植物醫學碩士學位學程（以下簡稱本學程）導師制實施細則（以下簡稱本細則）依據本校導師制實施辦法第八條第一項訂定之。</w:t>
      </w: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993" w:hanging="993"/>
      </w:pPr>
      <w:r w:rsidRPr="005E700E">
        <w:t>本</w:t>
      </w:r>
      <w:proofErr w:type="gramStart"/>
      <w:r w:rsidRPr="005E700E">
        <w:t>學程依本</w:t>
      </w:r>
      <w:proofErr w:type="gramEnd"/>
      <w:r w:rsidRPr="005E700E">
        <w:t>細則組成本學程導師工作委員會（以下簡稱本委員會），由學程主任、導師及學生代表</w:t>
      </w:r>
      <w:r w:rsidRPr="005E700E">
        <w:t>1</w:t>
      </w:r>
      <w:r w:rsidRPr="005E700E">
        <w:t>人組成，學程主任為召集人。</w:t>
      </w: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993" w:hanging="993"/>
      </w:pPr>
      <w:r w:rsidRPr="005E700E">
        <w:t>委員會之職責如下：</w:t>
      </w:r>
    </w:p>
    <w:p w:rsidR="00ED5B76" w:rsidRPr="005E700E" w:rsidRDefault="00ED5B76" w:rsidP="00ED5B76">
      <w:r w:rsidRPr="005E700E">
        <w:t xml:space="preserve">    (</w:t>
      </w:r>
      <w:proofErr w:type="gramStart"/>
      <w:r w:rsidRPr="005E700E">
        <w:t>一</w:t>
      </w:r>
      <w:proofErr w:type="gramEnd"/>
      <w:r w:rsidRPr="005E700E">
        <w:t xml:space="preserve">) </w:t>
      </w:r>
      <w:r w:rsidRPr="005E700E">
        <w:t>學程導師制實施細則之訂定及修正。</w:t>
      </w:r>
    </w:p>
    <w:p w:rsidR="00ED5B76" w:rsidRPr="005E700E" w:rsidRDefault="00ED5B76" w:rsidP="00ED5B76">
      <w:r w:rsidRPr="005E700E">
        <w:t xml:space="preserve">    (</w:t>
      </w:r>
      <w:r w:rsidRPr="005E700E">
        <w:t>二</w:t>
      </w:r>
      <w:r w:rsidRPr="005E700E">
        <w:t xml:space="preserve">) </w:t>
      </w:r>
      <w:r w:rsidRPr="005E700E">
        <w:t>推展及督導學程師生共同參與之各項活動。</w:t>
      </w:r>
    </w:p>
    <w:p w:rsidR="00ED5B76" w:rsidRPr="005E700E" w:rsidRDefault="00ED5B76" w:rsidP="00ED5B76">
      <w:pPr>
        <w:ind w:firstLineChars="150" w:firstLine="360"/>
      </w:pPr>
      <w:r w:rsidRPr="005E700E">
        <w:t xml:space="preserve"> (</w:t>
      </w:r>
      <w:r w:rsidRPr="005E700E">
        <w:t>三</w:t>
      </w:r>
      <w:r w:rsidRPr="005E700E">
        <w:t xml:space="preserve">) </w:t>
      </w:r>
      <w:r w:rsidRPr="005E700E">
        <w:t>召開學程學生事務及導師工作委員會議。</w:t>
      </w:r>
    </w:p>
    <w:p w:rsidR="00ED5B76" w:rsidRPr="005E700E" w:rsidRDefault="00ED5B76" w:rsidP="00ED5B76">
      <w:r w:rsidRPr="005E700E">
        <w:t xml:space="preserve">    (</w:t>
      </w:r>
      <w:r w:rsidRPr="005E700E">
        <w:t>四</w:t>
      </w:r>
      <w:r w:rsidRPr="005E700E">
        <w:t xml:space="preserve">) </w:t>
      </w:r>
      <w:r w:rsidRPr="005E700E">
        <w:t>學程</w:t>
      </w:r>
      <w:proofErr w:type="gramStart"/>
      <w:r w:rsidRPr="005E700E">
        <w:t>導師選薦方式</w:t>
      </w:r>
      <w:proofErr w:type="gramEnd"/>
      <w:r w:rsidRPr="005E700E">
        <w:t>之訂定。</w:t>
      </w:r>
    </w:p>
    <w:p w:rsidR="00ED5B76" w:rsidRPr="005E700E" w:rsidRDefault="00ED5B76" w:rsidP="00ED5B76">
      <w:pPr>
        <w:ind w:firstLine="480"/>
      </w:pPr>
      <w:r w:rsidRPr="005E700E">
        <w:t>(</w:t>
      </w:r>
      <w:r w:rsidRPr="005E700E">
        <w:t>五</w:t>
      </w:r>
      <w:r w:rsidRPr="005E700E">
        <w:t xml:space="preserve">) </w:t>
      </w:r>
      <w:proofErr w:type="gramStart"/>
      <w:r w:rsidRPr="005E700E">
        <w:t>學程導生</w:t>
      </w:r>
      <w:proofErr w:type="gramEnd"/>
      <w:r w:rsidRPr="005E700E">
        <w:t>活動費之分配及應用。</w:t>
      </w:r>
    </w:p>
    <w:p w:rsidR="00ED5B76" w:rsidRPr="005E700E" w:rsidRDefault="00ED5B76" w:rsidP="00ED5B76">
      <w:pPr>
        <w:ind w:firstLine="480"/>
      </w:pPr>
      <w:r w:rsidRPr="005E700E">
        <w:t>(</w:t>
      </w:r>
      <w:r w:rsidRPr="005E700E">
        <w:t>六</w:t>
      </w:r>
      <w:r w:rsidRPr="005E700E">
        <w:t xml:space="preserve">) </w:t>
      </w:r>
      <w:r w:rsidRPr="005E700E">
        <w:t>舉辦學程導師會議。</w:t>
      </w:r>
    </w:p>
    <w:p w:rsidR="00ED5B76" w:rsidRPr="005E700E" w:rsidRDefault="00ED5B76" w:rsidP="00ED5B76">
      <w:pPr>
        <w:ind w:firstLine="480"/>
      </w:pPr>
      <w:r w:rsidRPr="005E700E">
        <w:t>(</w:t>
      </w:r>
      <w:r w:rsidRPr="005E700E">
        <w:t>七</w:t>
      </w:r>
      <w:r w:rsidRPr="005E700E">
        <w:t xml:space="preserve">) </w:t>
      </w:r>
      <w:r w:rsidRPr="005E700E">
        <w:t>導生重大獎勵、懲戒案件之提報。</w:t>
      </w:r>
    </w:p>
    <w:p w:rsidR="00ED5B76" w:rsidRPr="005E700E" w:rsidRDefault="00ED5B76" w:rsidP="00ED5B76">
      <w:pPr>
        <w:ind w:firstLine="480"/>
      </w:pPr>
      <w:r w:rsidRPr="005E700E">
        <w:t>(</w:t>
      </w:r>
      <w:r w:rsidRPr="005E700E">
        <w:t>八</w:t>
      </w:r>
      <w:r w:rsidRPr="005E700E">
        <w:t xml:space="preserve">) </w:t>
      </w:r>
      <w:r w:rsidRPr="005E700E">
        <w:t>協助導師於輔導</w:t>
      </w:r>
      <w:proofErr w:type="gramStart"/>
      <w:r w:rsidRPr="005E700E">
        <w:t>導</w:t>
      </w:r>
      <w:proofErr w:type="gramEnd"/>
      <w:r w:rsidRPr="005E700E">
        <w:t>生遭遇困難時之諮詢或轉</w:t>
      </w:r>
      <w:proofErr w:type="gramStart"/>
      <w:r w:rsidRPr="005E700E">
        <w:t>介</w:t>
      </w:r>
      <w:proofErr w:type="gramEnd"/>
      <w:r w:rsidRPr="005E700E">
        <w:t>。</w:t>
      </w:r>
    </w:p>
    <w:p w:rsidR="00ED5B76" w:rsidRPr="005E700E" w:rsidRDefault="00ED5B76" w:rsidP="00ED5B76">
      <w:r w:rsidRPr="005E700E">
        <w:t xml:space="preserve"> </w:t>
      </w:r>
      <w:r>
        <w:rPr>
          <w:rFonts w:hint="eastAsia"/>
        </w:rPr>
        <w:tab/>
      </w:r>
      <w:r w:rsidRPr="005E700E">
        <w:t>(</w:t>
      </w:r>
      <w:r w:rsidRPr="005E700E">
        <w:t>九</w:t>
      </w:r>
      <w:r w:rsidRPr="005E700E">
        <w:t xml:space="preserve">) </w:t>
      </w:r>
      <w:r w:rsidRPr="005E700E">
        <w:t>協助導生緊急事件之通報、聯繫與處理。</w:t>
      </w:r>
    </w:p>
    <w:p w:rsidR="00ED5B76" w:rsidRPr="005E700E" w:rsidRDefault="00ED5B76" w:rsidP="00ED5B76">
      <w:r w:rsidRPr="005E700E">
        <w:t xml:space="preserve"> </w:t>
      </w:r>
      <w:r>
        <w:rPr>
          <w:rFonts w:hint="eastAsia"/>
        </w:rPr>
        <w:tab/>
      </w:r>
      <w:r w:rsidRPr="005E700E">
        <w:t>(</w:t>
      </w:r>
      <w:r w:rsidRPr="005E700E">
        <w:t>十</w:t>
      </w:r>
      <w:r w:rsidRPr="005E700E">
        <w:t xml:space="preserve">) </w:t>
      </w:r>
      <w:r w:rsidRPr="005E700E">
        <w:t>其他法令規定之事項。</w:t>
      </w: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709" w:hanging="709"/>
      </w:pPr>
      <w:r w:rsidRPr="005E700E">
        <w:t>導師之職責及工作如下：</w:t>
      </w:r>
    </w:p>
    <w:p w:rsidR="00ED5B76" w:rsidRPr="005E700E" w:rsidRDefault="00ED5B76" w:rsidP="00ED5B76">
      <w:r w:rsidRPr="005E700E">
        <w:t xml:space="preserve">    (</w:t>
      </w:r>
      <w:proofErr w:type="gramStart"/>
      <w:r w:rsidRPr="005E700E">
        <w:t>一</w:t>
      </w:r>
      <w:proofErr w:type="gramEnd"/>
      <w:r w:rsidRPr="005E700E">
        <w:t xml:space="preserve">) </w:t>
      </w:r>
      <w:r w:rsidRPr="005E700E">
        <w:t>安排導師時間，定期與導生聚會，了解導生、增進師生情誼。</w:t>
      </w:r>
    </w:p>
    <w:p w:rsidR="00ED5B76" w:rsidRPr="005E700E" w:rsidRDefault="00ED5B76" w:rsidP="00ED5B76">
      <w:r w:rsidRPr="005E700E">
        <w:t xml:space="preserve">    (</w:t>
      </w:r>
      <w:r w:rsidRPr="005E700E">
        <w:t>二</w:t>
      </w:r>
      <w:r w:rsidRPr="005E700E">
        <w:t xml:space="preserve">) </w:t>
      </w:r>
      <w:r w:rsidRPr="005E700E">
        <w:t>輔導</w:t>
      </w:r>
      <w:proofErr w:type="gramStart"/>
      <w:r w:rsidRPr="005E700E">
        <w:t>導</w:t>
      </w:r>
      <w:proofErr w:type="gramEnd"/>
      <w:r w:rsidRPr="005E700E">
        <w:t>生專業學習與選課規劃、生涯發展及生活適應。</w:t>
      </w:r>
    </w:p>
    <w:p w:rsidR="00ED5B76" w:rsidRPr="005E700E" w:rsidRDefault="00ED5B76" w:rsidP="00ED5B76">
      <w:r w:rsidRPr="005E700E">
        <w:t xml:space="preserve">    (</w:t>
      </w:r>
      <w:r w:rsidRPr="005E700E">
        <w:t>三</w:t>
      </w:r>
      <w:r w:rsidRPr="005E700E">
        <w:t xml:space="preserve">) </w:t>
      </w:r>
      <w:r w:rsidRPr="005E700E">
        <w:t>協助導生處理身心、學業或生活上之危急狀況。</w:t>
      </w:r>
    </w:p>
    <w:p w:rsidR="00ED5B76" w:rsidRPr="005E700E" w:rsidRDefault="00ED5B76" w:rsidP="00ED5B76">
      <w:r w:rsidRPr="005E700E">
        <w:t xml:space="preserve">    (</w:t>
      </w:r>
      <w:r w:rsidRPr="005E700E">
        <w:t>四</w:t>
      </w:r>
      <w:r w:rsidRPr="005E700E">
        <w:t xml:space="preserve">) </w:t>
      </w:r>
      <w:r w:rsidRPr="005E700E">
        <w:t>導生緊急事件之聯繫與處理。</w:t>
      </w:r>
    </w:p>
    <w:p w:rsidR="00ED5B76" w:rsidRPr="005E700E" w:rsidRDefault="00ED5B76" w:rsidP="00ED5B76">
      <w:pPr>
        <w:ind w:firstLine="480"/>
      </w:pPr>
      <w:r w:rsidRPr="005E700E">
        <w:t>(</w:t>
      </w:r>
      <w:r w:rsidRPr="005E700E">
        <w:t>五</w:t>
      </w:r>
      <w:r w:rsidRPr="005E700E">
        <w:t>)</w:t>
      </w:r>
      <w:r>
        <w:rPr>
          <w:rFonts w:hint="eastAsia"/>
        </w:rPr>
        <w:t xml:space="preserve"> </w:t>
      </w:r>
      <w:r w:rsidRPr="005E700E">
        <w:t>其他法令規定之事項。</w:t>
      </w: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993" w:hanging="993"/>
      </w:pPr>
      <w:r w:rsidRPr="005E700E">
        <w:t>本學程導師輔導費項目包括導師工作經費及導生活動費。</w:t>
      </w:r>
    </w:p>
    <w:p w:rsidR="00ED5B76" w:rsidRPr="005E700E" w:rsidRDefault="00ED5B76" w:rsidP="00ED5B76">
      <w:pPr>
        <w:numPr>
          <w:ilvl w:val="0"/>
          <w:numId w:val="1"/>
        </w:numPr>
        <w:spacing w:beforeLines="50" w:before="180"/>
        <w:ind w:left="993" w:hanging="993"/>
      </w:pPr>
      <w:r w:rsidRPr="005E700E">
        <w:t>本委員會每學期以召開一次會議為原則。</w:t>
      </w:r>
    </w:p>
    <w:p w:rsidR="00F4401E" w:rsidRDefault="00ED5B76" w:rsidP="00ED5B76">
      <w:r w:rsidRPr="005E700E">
        <w:t>本細則經本學程會議通過</w:t>
      </w:r>
      <w:r w:rsidRPr="00A96162">
        <w:rPr>
          <w:rFonts w:hAnsi="標楷體"/>
        </w:rPr>
        <w:t>，報</w:t>
      </w:r>
      <w:r w:rsidRPr="00A96162">
        <w:t>學生事務處備查後施行</w:t>
      </w:r>
      <w:r w:rsidRPr="00A96162">
        <w:rPr>
          <w:rFonts w:hAnsi="標楷體"/>
        </w:rPr>
        <w:t>，</w:t>
      </w:r>
      <w:r w:rsidRPr="00A96162">
        <w:t>修正時亦同。</w:t>
      </w:r>
      <w:bookmarkStart w:id="0" w:name="_GoBack"/>
      <w:bookmarkEnd w:id="0"/>
    </w:p>
    <w:sectPr w:rsidR="00F4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A5" w:rsidRDefault="009D5FA5" w:rsidP="00ED5B76">
      <w:r>
        <w:separator/>
      </w:r>
    </w:p>
  </w:endnote>
  <w:endnote w:type="continuationSeparator" w:id="0">
    <w:p w:rsidR="009D5FA5" w:rsidRDefault="009D5FA5" w:rsidP="00E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A5" w:rsidRDefault="009D5FA5" w:rsidP="00ED5B76">
      <w:r>
        <w:separator/>
      </w:r>
    </w:p>
  </w:footnote>
  <w:footnote w:type="continuationSeparator" w:id="0">
    <w:p w:rsidR="009D5FA5" w:rsidRDefault="009D5FA5" w:rsidP="00ED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624"/>
    <w:multiLevelType w:val="hybridMultilevel"/>
    <w:tmpl w:val="D5C81398"/>
    <w:lvl w:ilvl="0" w:tplc="C204CDEC">
      <w:start w:val="1"/>
      <w:numFmt w:val="japaneseCounting"/>
      <w:lvlText w:val="第%1條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8"/>
    <w:rsid w:val="009D5FA5"/>
    <w:rsid w:val="00C26A28"/>
    <w:rsid w:val="00ED5B76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7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5B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B7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5B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7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5B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B7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5B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</dc:creator>
  <cp:keywords/>
  <dc:description/>
  <cp:lastModifiedBy>pyp</cp:lastModifiedBy>
  <cp:revision>2</cp:revision>
  <dcterms:created xsi:type="dcterms:W3CDTF">2016-04-11T04:47:00Z</dcterms:created>
  <dcterms:modified xsi:type="dcterms:W3CDTF">2016-04-11T04:47:00Z</dcterms:modified>
</cp:coreProperties>
</file>