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E5" w:rsidRPr="005E700E" w:rsidRDefault="004943E5" w:rsidP="004943E5">
      <w:pPr>
        <w:jc w:val="right"/>
      </w:pPr>
      <w:bookmarkStart w:id="0" w:name="_GoBack"/>
      <w:bookmarkEnd w:id="0"/>
    </w:p>
    <w:p w:rsidR="004943E5" w:rsidRPr="001B1408" w:rsidRDefault="004943E5" w:rsidP="004943E5">
      <w:pPr>
        <w:autoSpaceDE w:val="0"/>
        <w:autoSpaceDN w:val="0"/>
        <w:adjustRightInd w:val="0"/>
        <w:jc w:val="center"/>
        <w:rPr>
          <w:b/>
          <w:kern w:val="0"/>
          <w:sz w:val="32"/>
          <w:szCs w:val="32"/>
          <w:lang w:bidi="ta-IN"/>
        </w:rPr>
      </w:pPr>
      <w:r w:rsidRPr="001B1408">
        <w:rPr>
          <w:rFonts w:hAnsi="標楷體"/>
          <w:b/>
          <w:kern w:val="0"/>
          <w:sz w:val="32"/>
          <w:szCs w:val="32"/>
          <w:lang w:bidi="ta-IN"/>
        </w:rPr>
        <w:t>國立臺灣大學生物資源暨農學院植物醫學碩士學位學程</w:t>
      </w:r>
    </w:p>
    <w:p w:rsidR="004943E5" w:rsidRPr="001B1408" w:rsidRDefault="004943E5" w:rsidP="004943E5">
      <w:pPr>
        <w:autoSpaceDE w:val="0"/>
        <w:autoSpaceDN w:val="0"/>
        <w:adjustRightInd w:val="0"/>
        <w:jc w:val="center"/>
        <w:rPr>
          <w:b/>
          <w:kern w:val="0"/>
          <w:sz w:val="32"/>
          <w:szCs w:val="32"/>
        </w:rPr>
      </w:pPr>
      <w:r w:rsidRPr="001B1408">
        <w:rPr>
          <w:rFonts w:hAnsi="標楷體"/>
          <w:b/>
          <w:kern w:val="0"/>
          <w:sz w:val="32"/>
          <w:szCs w:val="32"/>
        </w:rPr>
        <w:t>課程委員會設置要點</w:t>
      </w:r>
    </w:p>
    <w:p w:rsidR="004943E5" w:rsidRDefault="004943E5" w:rsidP="004943E5">
      <w:pPr>
        <w:tabs>
          <w:tab w:val="left" w:pos="3780"/>
        </w:tabs>
        <w:jc w:val="right"/>
        <w:rPr>
          <w:sz w:val="20"/>
        </w:rPr>
      </w:pPr>
    </w:p>
    <w:p w:rsidR="004943E5" w:rsidRPr="00657962" w:rsidRDefault="004943E5" w:rsidP="004943E5">
      <w:pPr>
        <w:tabs>
          <w:tab w:val="left" w:pos="3780"/>
        </w:tabs>
        <w:adjustRightInd w:val="0"/>
        <w:jc w:val="right"/>
        <w:rPr>
          <w:rFonts w:ascii="標楷體" w:hAnsi="標楷體"/>
          <w:color w:val="000000"/>
          <w:sz w:val="20"/>
        </w:rPr>
      </w:pPr>
      <w:r w:rsidRPr="00657962">
        <w:rPr>
          <w:rFonts w:ascii="標楷體" w:hAnsi="標楷體"/>
          <w:sz w:val="20"/>
        </w:rPr>
        <w:t>10</w:t>
      </w:r>
      <w:r w:rsidRPr="00657962">
        <w:rPr>
          <w:rFonts w:ascii="標楷體" w:hAnsi="標楷體"/>
          <w:color w:val="000000"/>
          <w:sz w:val="20"/>
        </w:rPr>
        <w:t>0年10月13日第1次</w:t>
      </w:r>
      <w:r w:rsidRPr="00657962">
        <w:rPr>
          <w:rFonts w:ascii="標楷體" w:hAnsi="標楷體" w:hint="eastAsia"/>
          <w:color w:val="000000"/>
          <w:sz w:val="20"/>
        </w:rPr>
        <w:t>植醫</w:t>
      </w:r>
      <w:r w:rsidRPr="00657962">
        <w:rPr>
          <w:rFonts w:ascii="標楷體" w:hAnsi="標楷體"/>
          <w:color w:val="000000"/>
          <w:sz w:val="20"/>
        </w:rPr>
        <w:t>學程會議修正通過</w:t>
      </w:r>
    </w:p>
    <w:p w:rsidR="004943E5" w:rsidRPr="00657962" w:rsidRDefault="004943E5" w:rsidP="004943E5">
      <w:pPr>
        <w:tabs>
          <w:tab w:val="left" w:pos="3780"/>
        </w:tabs>
        <w:adjustRightInd w:val="0"/>
        <w:jc w:val="right"/>
        <w:rPr>
          <w:rFonts w:ascii="標楷體" w:hAnsi="標楷體"/>
          <w:color w:val="000000" w:themeColor="text1"/>
          <w:sz w:val="20"/>
        </w:rPr>
      </w:pPr>
      <w:r w:rsidRPr="00657962">
        <w:rPr>
          <w:rFonts w:ascii="標楷體" w:hAnsi="標楷體"/>
          <w:color w:val="000000" w:themeColor="text1"/>
          <w:sz w:val="20"/>
        </w:rPr>
        <w:t>100年10月31日第233次院</w:t>
      </w:r>
      <w:proofErr w:type="gramStart"/>
      <w:r w:rsidRPr="00657962">
        <w:rPr>
          <w:rFonts w:ascii="標楷體" w:hAnsi="標楷體"/>
          <w:color w:val="000000" w:themeColor="text1"/>
          <w:sz w:val="20"/>
        </w:rPr>
        <w:t>務</w:t>
      </w:r>
      <w:proofErr w:type="gramEnd"/>
      <w:r w:rsidRPr="00657962">
        <w:rPr>
          <w:rFonts w:ascii="標楷體" w:hAnsi="標楷體"/>
          <w:color w:val="000000" w:themeColor="text1"/>
          <w:sz w:val="20"/>
        </w:rPr>
        <w:t>會議通過</w:t>
      </w:r>
    </w:p>
    <w:p w:rsidR="004943E5" w:rsidRPr="00657962" w:rsidRDefault="004943E5" w:rsidP="004943E5">
      <w:pPr>
        <w:tabs>
          <w:tab w:val="left" w:pos="3780"/>
        </w:tabs>
        <w:adjustRightInd w:val="0"/>
        <w:jc w:val="right"/>
        <w:rPr>
          <w:rFonts w:ascii="標楷體" w:hAnsi="標楷體"/>
          <w:color w:val="000000" w:themeColor="text1"/>
          <w:sz w:val="20"/>
        </w:rPr>
      </w:pPr>
      <w:r w:rsidRPr="00657962">
        <w:rPr>
          <w:rFonts w:ascii="標楷體" w:hAnsi="標楷體"/>
          <w:color w:val="000000"/>
          <w:sz w:val="20"/>
        </w:rPr>
        <w:t>101年5月30日第2次</w:t>
      </w:r>
      <w:r w:rsidRPr="00657962">
        <w:rPr>
          <w:rFonts w:ascii="標楷體" w:hAnsi="標楷體" w:hint="eastAsia"/>
          <w:color w:val="000000"/>
          <w:sz w:val="20"/>
        </w:rPr>
        <w:t>植醫</w:t>
      </w:r>
      <w:r w:rsidRPr="00657962">
        <w:rPr>
          <w:rFonts w:ascii="標楷體" w:hAnsi="標楷體"/>
          <w:color w:val="000000"/>
          <w:sz w:val="20"/>
        </w:rPr>
        <w:t>學程會議修正通過</w:t>
      </w:r>
    </w:p>
    <w:p w:rsidR="004943E5" w:rsidRPr="004943E5" w:rsidRDefault="004943E5" w:rsidP="004943E5">
      <w:pPr>
        <w:wordWrap w:val="0"/>
        <w:adjustRightInd w:val="0"/>
        <w:jc w:val="right"/>
        <w:rPr>
          <w:rFonts w:ascii="標楷體" w:hAnsi="標楷體"/>
          <w:sz w:val="20"/>
        </w:rPr>
      </w:pPr>
      <w:r w:rsidRPr="004943E5">
        <w:rPr>
          <w:rFonts w:ascii="標楷體" w:hAnsi="標楷體"/>
          <w:sz w:val="20"/>
        </w:rPr>
        <w:t>101年</w:t>
      </w:r>
      <w:r w:rsidRPr="004943E5">
        <w:rPr>
          <w:rFonts w:ascii="標楷體" w:hAnsi="標楷體" w:hint="eastAsia"/>
          <w:sz w:val="20"/>
        </w:rPr>
        <w:t>7</w:t>
      </w:r>
      <w:r w:rsidRPr="004943E5">
        <w:rPr>
          <w:rFonts w:ascii="標楷體" w:hAnsi="標楷體"/>
          <w:sz w:val="20"/>
        </w:rPr>
        <w:t>月</w:t>
      </w:r>
      <w:r w:rsidRPr="004943E5">
        <w:rPr>
          <w:rFonts w:ascii="標楷體" w:hAnsi="標楷體" w:hint="eastAsia"/>
          <w:sz w:val="20"/>
        </w:rPr>
        <w:t>4</w:t>
      </w:r>
      <w:r w:rsidRPr="004943E5">
        <w:rPr>
          <w:rFonts w:ascii="標楷體" w:hAnsi="標楷體"/>
          <w:sz w:val="20"/>
        </w:rPr>
        <w:t>日第</w:t>
      </w:r>
      <w:r w:rsidRPr="004943E5">
        <w:rPr>
          <w:rFonts w:ascii="標楷體" w:hAnsi="標楷體" w:hint="eastAsia"/>
          <w:sz w:val="20"/>
        </w:rPr>
        <w:t>5</w:t>
      </w:r>
      <w:r w:rsidRPr="004943E5">
        <w:rPr>
          <w:rFonts w:ascii="標楷體" w:hAnsi="標楷體"/>
          <w:sz w:val="20"/>
        </w:rPr>
        <w:t>次院課程委員會會議通過</w:t>
      </w:r>
    </w:p>
    <w:p w:rsidR="004943E5" w:rsidRPr="005E700E" w:rsidRDefault="004943E5" w:rsidP="004943E5">
      <w:pPr>
        <w:tabs>
          <w:tab w:val="left" w:pos="3780"/>
        </w:tabs>
        <w:jc w:val="right"/>
        <w:rPr>
          <w:color w:val="FF0000"/>
          <w:sz w:val="20"/>
        </w:rPr>
      </w:pPr>
    </w:p>
    <w:p w:rsidR="004943E5" w:rsidRPr="009A4825" w:rsidRDefault="004943E5" w:rsidP="004943E5">
      <w:pPr>
        <w:pStyle w:val="a7"/>
        <w:numPr>
          <w:ilvl w:val="0"/>
          <w:numId w:val="1"/>
        </w:numPr>
        <w:adjustRightInd w:val="0"/>
        <w:spacing w:beforeLines="50" w:before="180" w:line="276" w:lineRule="auto"/>
        <w:jc w:val="both"/>
        <w:rPr>
          <w:rFonts w:ascii="Times New Roman" w:eastAsia="標楷體" w:hAnsi="Times New Roman"/>
          <w:kern w:val="0"/>
        </w:rPr>
      </w:pPr>
      <w:r w:rsidRPr="009A4825">
        <w:rPr>
          <w:rFonts w:ascii="Times New Roman" w:eastAsia="標楷體"/>
          <w:lang w:bidi="ta-IN"/>
        </w:rPr>
        <w:t>國立臺灣大學生物資源暨農學院植物醫學碩士學位學程</w:t>
      </w:r>
      <w:r w:rsidRPr="009A4825">
        <w:rPr>
          <w:rFonts w:ascii="Times New Roman" w:eastAsia="標楷體" w:hAnsi="Times New Roman"/>
          <w:lang w:bidi="ta-IN"/>
        </w:rPr>
        <w:t xml:space="preserve"> (</w:t>
      </w:r>
      <w:r w:rsidRPr="009A4825">
        <w:rPr>
          <w:rFonts w:ascii="Times New Roman" w:eastAsia="標楷體"/>
          <w:lang w:bidi="ta-IN"/>
        </w:rPr>
        <w:t>以下簡稱本學程</w:t>
      </w:r>
      <w:r w:rsidRPr="009A4825">
        <w:rPr>
          <w:rFonts w:ascii="Times New Roman" w:eastAsia="標楷體" w:hAnsi="Times New Roman"/>
          <w:lang w:bidi="ta-IN"/>
        </w:rPr>
        <w:t>)</w:t>
      </w:r>
      <w:r w:rsidRPr="009A4825">
        <w:rPr>
          <w:rFonts w:ascii="Times New Roman" w:eastAsia="標楷體" w:hAnsi="Times New Roman"/>
          <w:lang w:bidi="ta-IN"/>
        </w:rPr>
        <w:t>，</w:t>
      </w:r>
      <w:r w:rsidRPr="009A4825">
        <w:rPr>
          <w:rFonts w:ascii="Times New Roman" w:eastAsia="標楷體"/>
          <w:kern w:val="0"/>
        </w:rPr>
        <w:t>依據「國立臺灣大學各級教學單位課程委員會設置要點」制定本要點，組織「植物醫學碩士學位學程課程委員會」</w:t>
      </w:r>
      <w:r w:rsidRPr="009A4825">
        <w:rPr>
          <w:rFonts w:ascii="Times New Roman" w:eastAsia="標楷體" w:hAnsi="Times New Roman"/>
          <w:kern w:val="0"/>
        </w:rPr>
        <w:t>(</w:t>
      </w:r>
      <w:r w:rsidRPr="009A4825">
        <w:rPr>
          <w:rFonts w:ascii="Times New Roman" w:eastAsia="標楷體"/>
          <w:kern w:val="0"/>
        </w:rPr>
        <w:t>以下簡稱本委員會</w:t>
      </w:r>
      <w:r w:rsidRPr="009A4825">
        <w:rPr>
          <w:rFonts w:ascii="Times New Roman" w:eastAsia="標楷體" w:hAnsi="Times New Roman"/>
          <w:kern w:val="0"/>
        </w:rPr>
        <w:t>)</w:t>
      </w:r>
      <w:r w:rsidRPr="009A4825">
        <w:rPr>
          <w:rFonts w:ascii="Times New Roman" w:eastAsia="標楷體"/>
          <w:kern w:val="0"/>
        </w:rPr>
        <w:t>。</w:t>
      </w:r>
    </w:p>
    <w:p w:rsidR="004943E5" w:rsidRPr="00C86017" w:rsidRDefault="004943E5" w:rsidP="004943E5">
      <w:pPr>
        <w:pStyle w:val="a7"/>
        <w:widowControl/>
        <w:numPr>
          <w:ilvl w:val="0"/>
          <w:numId w:val="1"/>
        </w:numPr>
        <w:adjustRightInd w:val="0"/>
        <w:spacing w:beforeLines="50" w:before="180" w:line="276" w:lineRule="auto"/>
        <w:jc w:val="both"/>
        <w:rPr>
          <w:rFonts w:ascii="Times New Roman" w:eastAsia="標楷體" w:hAnsi="Times New Roman"/>
          <w:kern w:val="0"/>
          <w:szCs w:val="24"/>
        </w:rPr>
      </w:pPr>
      <w:r w:rsidRPr="00C86017">
        <w:rPr>
          <w:rFonts w:ascii="Times New Roman" w:eastAsia="標楷體" w:hAnsi="Times New Roman"/>
          <w:kern w:val="0"/>
        </w:rPr>
        <w:t>本委員會</w:t>
      </w:r>
      <w:r w:rsidRPr="00C86017">
        <w:rPr>
          <w:rFonts w:ascii="Times New Roman" w:eastAsia="標楷體" w:hAnsi="Times New Roman"/>
          <w:kern w:val="0"/>
          <w:szCs w:val="24"/>
        </w:rPr>
        <w:t>由學程主任、本學程專任教師、相關系所（農業化學系、植物病理與微生物學系、昆蟲學系）主任、以上</w:t>
      </w:r>
      <w:proofErr w:type="gramStart"/>
      <w:r w:rsidRPr="00C86017">
        <w:rPr>
          <w:rFonts w:ascii="Times New Roman" w:eastAsia="標楷體" w:hAnsi="Times New Roman"/>
          <w:kern w:val="0"/>
          <w:szCs w:val="24"/>
        </w:rPr>
        <w:t>三</w:t>
      </w:r>
      <w:proofErr w:type="gramEnd"/>
      <w:r w:rsidRPr="00C86017">
        <w:rPr>
          <w:rFonts w:ascii="Times New Roman" w:eastAsia="標楷體" w:hAnsi="Times New Roman"/>
          <w:kern w:val="0"/>
          <w:szCs w:val="24"/>
        </w:rPr>
        <w:t>相關系所教師代表各一名、植物醫學研究中心主任及</w:t>
      </w:r>
      <w:r w:rsidRPr="00C86017">
        <w:rPr>
          <w:rFonts w:ascii="Times New Roman" w:eastAsia="標楷體" w:hAnsi="Times New Roman"/>
          <w:kern w:val="0"/>
        </w:rPr>
        <w:t>學生代表一名</w:t>
      </w:r>
      <w:r w:rsidRPr="00C86017">
        <w:rPr>
          <w:rFonts w:ascii="Times New Roman" w:eastAsia="標楷體" w:hAnsi="Times New Roman"/>
          <w:kern w:val="0"/>
          <w:szCs w:val="24"/>
        </w:rPr>
        <w:t>共同組成，</w:t>
      </w:r>
      <w:r w:rsidRPr="00C86017">
        <w:rPr>
          <w:rFonts w:ascii="Times New Roman" w:eastAsia="標楷體" w:hAnsi="Times New Roman" w:hint="eastAsia"/>
          <w:kern w:val="0"/>
          <w:szCs w:val="24"/>
        </w:rPr>
        <w:t>並由教師委員中推舉</w:t>
      </w:r>
      <w:proofErr w:type="gramStart"/>
      <w:r w:rsidRPr="00C86017">
        <w:rPr>
          <w:rFonts w:ascii="Times New Roman" w:eastAsia="標楷體" w:hAnsi="Times New Roman" w:hint="eastAsia"/>
          <w:kern w:val="0"/>
          <w:szCs w:val="24"/>
        </w:rPr>
        <w:t>一</w:t>
      </w:r>
      <w:proofErr w:type="gramEnd"/>
      <w:r w:rsidRPr="00C86017">
        <w:rPr>
          <w:rFonts w:ascii="Times New Roman" w:eastAsia="標楷體" w:hAnsi="Times New Roman" w:hint="eastAsia"/>
          <w:kern w:val="0"/>
          <w:szCs w:val="24"/>
        </w:rPr>
        <w:t>人為召集人；</w:t>
      </w:r>
      <w:r w:rsidRPr="00C86017">
        <w:rPr>
          <w:rFonts w:ascii="Times New Roman" w:eastAsia="標楷體" w:hAnsi="Times New Roman"/>
          <w:kern w:val="0"/>
          <w:szCs w:val="24"/>
        </w:rPr>
        <w:t>教師代表任期</w:t>
      </w:r>
      <w:proofErr w:type="gramStart"/>
      <w:r w:rsidRPr="00C86017">
        <w:rPr>
          <w:rFonts w:ascii="Times New Roman" w:eastAsia="標楷體" w:hAnsi="Times New Roman"/>
          <w:kern w:val="0"/>
          <w:szCs w:val="24"/>
        </w:rPr>
        <w:t>一</w:t>
      </w:r>
      <w:proofErr w:type="gramEnd"/>
      <w:r w:rsidRPr="00C86017">
        <w:rPr>
          <w:rFonts w:ascii="Times New Roman" w:eastAsia="標楷體" w:hAnsi="Times New Roman"/>
          <w:kern w:val="0"/>
          <w:szCs w:val="24"/>
        </w:rPr>
        <w:t>學年，連選得連任。</w:t>
      </w:r>
    </w:p>
    <w:p w:rsidR="004943E5" w:rsidRPr="00C86017" w:rsidRDefault="004943E5" w:rsidP="004943E5">
      <w:pPr>
        <w:pStyle w:val="a7"/>
        <w:numPr>
          <w:ilvl w:val="0"/>
          <w:numId w:val="1"/>
        </w:numPr>
        <w:adjustRightInd w:val="0"/>
        <w:spacing w:beforeLines="50" w:before="180" w:line="276" w:lineRule="auto"/>
        <w:jc w:val="both"/>
        <w:rPr>
          <w:rFonts w:ascii="Times New Roman" w:eastAsia="標楷體" w:hAnsi="Times New Roman"/>
          <w:kern w:val="0"/>
        </w:rPr>
      </w:pPr>
      <w:r w:rsidRPr="00C86017">
        <w:rPr>
          <w:rFonts w:ascii="Times New Roman" w:eastAsia="標楷體"/>
          <w:kern w:val="0"/>
        </w:rPr>
        <w:t>本委員會每學期至少召開會議一次，必要時得由召集人或三分之一以上委員連署召開臨時會議。如有特殊情況，本委員會之議決得</w:t>
      </w:r>
      <w:proofErr w:type="gramStart"/>
      <w:r w:rsidRPr="00C86017">
        <w:rPr>
          <w:rFonts w:ascii="Times New Roman" w:eastAsia="標楷體"/>
          <w:kern w:val="0"/>
        </w:rPr>
        <w:t>採</w:t>
      </w:r>
      <w:proofErr w:type="gramEnd"/>
      <w:r w:rsidRPr="00C86017">
        <w:rPr>
          <w:rFonts w:ascii="Times New Roman" w:eastAsia="標楷體"/>
          <w:kern w:val="0"/>
        </w:rPr>
        <w:t>網路投票方式進行。</w:t>
      </w:r>
    </w:p>
    <w:p w:rsidR="004943E5" w:rsidRPr="00C86017" w:rsidRDefault="004943E5" w:rsidP="004943E5">
      <w:pPr>
        <w:pStyle w:val="a7"/>
        <w:numPr>
          <w:ilvl w:val="0"/>
          <w:numId w:val="1"/>
        </w:numPr>
        <w:adjustRightInd w:val="0"/>
        <w:spacing w:beforeLines="50" w:before="180" w:line="276" w:lineRule="auto"/>
        <w:jc w:val="both"/>
        <w:rPr>
          <w:rFonts w:ascii="Times New Roman" w:eastAsia="標楷體" w:hAnsi="Times New Roman"/>
          <w:kern w:val="0"/>
        </w:rPr>
      </w:pPr>
      <w:r w:rsidRPr="00C86017">
        <w:rPr>
          <w:rFonts w:ascii="Times New Roman" w:eastAsia="標楷體" w:hAnsi="Times New Roman"/>
          <w:kern w:val="0"/>
        </w:rPr>
        <w:t>本委員會之任務如下：</w:t>
      </w:r>
    </w:p>
    <w:p w:rsidR="004943E5" w:rsidRPr="00C86017" w:rsidRDefault="004943E5" w:rsidP="004943E5">
      <w:pPr>
        <w:pStyle w:val="a7"/>
        <w:adjustRightInd w:val="0"/>
        <w:spacing w:beforeLines="50" w:before="180" w:line="276" w:lineRule="auto"/>
        <w:ind w:left="480"/>
        <w:rPr>
          <w:rFonts w:ascii="Times New Roman" w:eastAsia="標楷體" w:hAnsi="Times New Roman"/>
          <w:kern w:val="0"/>
        </w:rPr>
      </w:pPr>
      <w:r w:rsidRPr="00C86017">
        <w:rPr>
          <w:rFonts w:ascii="Times New Roman" w:eastAsia="標楷體" w:hAnsi="Times New Roman"/>
          <w:kern w:val="0"/>
        </w:rPr>
        <w:t>(</w:t>
      </w:r>
      <w:proofErr w:type="gramStart"/>
      <w:r w:rsidRPr="00C86017">
        <w:rPr>
          <w:rFonts w:ascii="Times New Roman" w:eastAsia="標楷體" w:hAnsi="Times New Roman"/>
          <w:kern w:val="0"/>
        </w:rPr>
        <w:t>一</w:t>
      </w:r>
      <w:proofErr w:type="gramEnd"/>
      <w:r w:rsidRPr="00C86017">
        <w:rPr>
          <w:rFonts w:ascii="Times New Roman" w:eastAsia="標楷體" w:hAnsi="Times New Roman"/>
          <w:kern w:val="0"/>
        </w:rPr>
        <w:t xml:space="preserve">) </w:t>
      </w:r>
      <w:r w:rsidRPr="00C86017">
        <w:rPr>
          <w:rFonts w:ascii="Times New Roman" w:eastAsia="標楷體"/>
          <w:kern w:val="0"/>
        </w:rPr>
        <w:t>規劃及審議本</w:t>
      </w:r>
      <w:proofErr w:type="gramStart"/>
      <w:r w:rsidRPr="00C86017">
        <w:rPr>
          <w:rFonts w:ascii="Times New Roman" w:eastAsia="標楷體"/>
          <w:kern w:val="0"/>
        </w:rPr>
        <w:t>學程必</w:t>
      </w:r>
      <w:proofErr w:type="gramEnd"/>
      <w:r w:rsidRPr="00C86017">
        <w:rPr>
          <w:rFonts w:ascii="Times New Roman" w:eastAsia="標楷體"/>
          <w:kern w:val="0"/>
        </w:rPr>
        <w:t>、選修課程內容及課程結構。</w:t>
      </w:r>
    </w:p>
    <w:p w:rsidR="004943E5" w:rsidRPr="00C86017" w:rsidRDefault="004943E5" w:rsidP="004943E5">
      <w:pPr>
        <w:pStyle w:val="a7"/>
        <w:adjustRightInd w:val="0"/>
        <w:spacing w:beforeLines="50" w:before="180" w:line="276" w:lineRule="auto"/>
        <w:ind w:left="480"/>
        <w:rPr>
          <w:rFonts w:ascii="Times New Roman" w:eastAsia="標楷體" w:hAnsi="Times New Roman"/>
          <w:kern w:val="0"/>
        </w:rPr>
      </w:pPr>
      <w:r w:rsidRPr="00C86017">
        <w:rPr>
          <w:rFonts w:ascii="Times New Roman" w:eastAsia="標楷體" w:hAnsi="Times New Roman"/>
          <w:kern w:val="0"/>
        </w:rPr>
        <w:t>(</w:t>
      </w:r>
      <w:r w:rsidRPr="00C86017">
        <w:rPr>
          <w:rFonts w:ascii="Times New Roman" w:eastAsia="標楷體" w:hAnsi="Times New Roman"/>
          <w:kern w:val="0"/>
        </w:rPr>
        <w:t>二</w:t>
      </w:r>
      <w:r w:rsidRPr="00C86017">
        <w:rPr>
          <w:rFonts w:ascii="Times New Roman" w:eastAsia="標楷體" w:hAnsi="Times New Roman"/>
          <w:kern w:val="0"/>
        </w:rPr>
        <w:t xml:space="preserve">) </w:t>
      </w:r>
      <w:r w:rsidRPr="00C86017">
        <w:rPr>
          <w:rFonts w:ascii="Times New Roman" w:eastAsia="標楷體"/>
          <w:kern w:val="0"/>
        </w:rPr>
        <w:t>依規定審議本學程學期課程之開設及異動。</w:t>
      </w:r>
    </w:p>
    <w:p w:rsidR="004943E5" w:rsidRPr="00C86017" w:rsidRDefault="004943E5" w:rsidP="004943E5">
      <w:pPr>
        <w:pStyle w:val="a7"/>
        <w:adjustRightInd w:val="0"/>
        <w:spacing w:beforeLines="50" w:before="180" w:line="276" w:lineRule="auto"/>
        <w:ind w:left="480"/>
        <w:rPr>
          <w:rFonts w:ascii="Times New Roman" w:eastAsia="標楷體" w:hAnsi="Times New Roman"/>
          <w:kern w:val="0"/>
        </w:rPr>
      </w:pPr>
      <w:r w:rsidRPr="00C86017">
        <w:rPr>
          <w:rFonts w:ascii="Times New Roman" w:eastAsia="標楷體" w:hAnsi="Times New Roman"/>
          <w:kern w:val="0"/>
        </w:rPr>
        <w:t>(</w:t>
      </w:r>
      <w:r w:rsidRPr="00C86017">
        <w:rPr>
          <w:rFonts w:ascii="Times New Roman" w:eastAsia="標楷體" w:hAnsi="Times New Roman"/>
          <w:kern w:val="0"/>
        </w:rPr>
        <w:t>三</w:t>
      </w:r>
      <w:r w:rsidRPr="00C86017">
        <w:rPr>
          <w:rFonts w:ascii="Times New Roman" w:eastAsia="標楷體" w:hAnsi="Times New Roman"/>
          <w:kern w:val="0"/>
        </w:rPr>
        <w:t xml:space="preserve">) </w:t>
      </w:r>
      <w:r w:rsidRPr="00C86017">
        <w:rPr>
          <w:rFonts w:ascii="Times New Roman" w:eastAsia="標楷體"/>
          <w:kern w:val="0"/>
        </w:rPr>
        <w:t>其他與本學程課程或教學有關事項之協調、整合或改進。</w:t>
      </w:r>
    </w:p>
    <w:p w:rsidR="004943E5" w:rsidRPr="00C86017" w:rsidRDefault="004943E5" w:rsidP="004943E5">
      <w:pPr>
        <w:pStyle w:val="a7"/>
        <w:numPr>
          <w:ilvl w:val="0"/>
          <w:numId w:val="1"/>
        </w:numPr>
        <w:adjustRightInd w:val="0"/>
        <w:spacing w:beforeLines="50" w:before="180" w:line="276" w:lineRule="auto"/>
        <w:jc w:val="both"/>
        <w:rPr>
          <w:rFonts w:ascii="Times New Roman" w:eastAsia="標楷體" w:hAnsi="Times New Roman"/>
          <w:kern w:val="0"/>
        </w:rPr>
      </w:pPr>
      <w:r w:rsidRPr="00C86017">
        <w:rPr>
          <w:rFonts w:ascii="Times New Roman" w:eastAsia="標楷體" w:hAnsi="Times New Roman"/>
          <w:kern w:val="0"/>
        </w:rPr>
        <w:t>本委員會應有半數以上委員出席始得開議，應有出席委員總額二分之一以上之同意始得決議。</w:t>
      </w:r>
    </w:p>
    <w:p w:rsidR="004943E5" w:rsidRPr="00C86017" w:rsidRDefault="004943E5" w:rsidP="004943E5">
      <w:pPr>
        <w:pStyle w:val="a7"/>
        <w:numPr>
          <w:ilvl w:val="0"/>
          <w:numId w:val="1"/>
        </w:numPr>
        <w:adjustRightInd w:val="0"/>
        <w:spacing w:beforeLines="50" w:before="180" w:line="276" w:lineRule="auto"/>
        <w:jc w:val="both"/>
        <w:rPr>
          <w:rFonts w:ascii="Times New Roman" w:eastAsia="標楷體" w:hAnsi="Times New Roman"/>
          <w:kern w:val="0"/>
        </w:rPr>
      </w:pPr>
      <w:r w:rsidRPr="00C86017">
        <w:rPr>
          <w:rFonts w:ascii="Times New Roman" w:eastAsia="標楷體" w:hAnsi="Times New Roman"/>
          <w:kern w:val="0"/>
        </w:rPr>
        <w:t>本要點經本學程會議及院課程委員會通過，報院</w:t>
      </w:r>
      <w:proofErr w:type="gramStart"/>
      <w:r w:rsidRPr="00C86017">
        <w:rPr>
          <w:rFonts w:ascii="Times New Roman" w:eastAsia="標楷體" w:hAnsi="Times New Roman"/>
          <w:kern w:val="0"/>
        </w:rPr>
        <w:t>務</w:t>
      </w:r>
      <w:proofErr w:type="gramEnd"/>
      <w:r w:rsidRPr="00C86017">
        <w:rPr>
          <w:rFonts w:ascii="Times New Roman" w:eastAsia="標楷體" w:hAnsi="Times New Roman"/>
          <w:kern w:val="0"/>
        </w:rPr>
        <w:t>會議核備後，自發布日施行。</w:t>
      </w:r>
    </w:p>
    <w:p w:rsidR="006C2B99" w:rsidRDefault="006C2B99" w:rsidP="004943E5"/>
    <w:sectPr w:rsidR="006C2B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6B" w:rsidRDefault="00083B6B" w:rsidP="004943E5">
      <w:r>
        <w:separator/>
      </w:r>
    </w:p>
  </w:endnote>
  <w:endnote w:type="continuationSeparator" w:id="0">
    <w:p w:rsidR="00083B6B" w:rsidRDefault="00083B6B" w:rsidP="0049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6B" w:rsidRDefault="00083B6B" w:rsidP="004943E5">
      <w:r>
        <w:separator/>
      </w:r>
    </w:p>
  </w:footnote>
  <w:footnote w:type="continuationSeparator" w:id="0">
    <w:p w:rsidR="00083B6B" w:rsidRDefault="00083B6B" w:rsidP="0049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A92"/>
    <w:multiLevelType w:val="hybridMultilevel"/>
    <w:tmpl w:val="474237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7A"/>
    <w:rsid w:val="00083B6B"/>
    <w:rsid w:val="004943E5"/>
    <w:rsid w:val="005F3C5F"/>
    <w:rsid w:val="006C2B99"/>
    <w:rsid w:val="008D785B"/>
    <w:rsid w:val="00B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E5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3E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943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3E5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943E5"/>
    <w:rPr>
      <w:sz w:val="20"/>
      <w:szCs w:val="20"/>
    </w:rPr>
  </w:style>
  <w:style w:type="paragraph" w:styleId="a7">
    <w:name w:val="List Paragraph"/>
    <w:basedOn w:val="a"/>
    <w:uiPriority w:val="34"/>
    <w:qFormat/>
    <w:rsid w:val="004943E5"/>
    <w:pPr>
      <w:snapToGrid/>
      <w:ind w:left="720"/>
      <w:contextualSpacing/>
    </w:pPr>
    <w:rPr>
      <w:rFonts w:ascii="Calibri" w:eastAsia="新細明體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E5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3E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943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3E5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943E5"/>
    <w:rPr>
      <w:sz w:val="20"/>
      <w:szCs w:val="20"/>
    </w:rPr>
  </w:style>
  <w:style w:type="paragraph" w:styleId="a7">
    <w:name w:val="List Paragraph"/>
    <w:basedOn w:val="a"/>
    <w:uiPriority w:val="34"/>
    <w:qFormat/>
    <w:rsid w:val="004943E5"/>
    <w:pPr>
      <w:snapToGrid/>
      <w:ind w:left="720"/>
      <w:contextualSpacing/>
    </w:pPr>
    <w:rPr>
      <w:rFonts w:ascii="Calibri" w:eastAsia="新細明體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pyp</dc:creator>
  <cp:lastModifiedBy>pyp</cp:lastModifiedBy>
  <cp:revision>2</cp:revision>
  <dcterms:created xsi:type="dcterms:W3CDTF">2016-03-17T03:20:00Z</dcterms:created>
  <dcterms:modified xsi:type="dcterms:W3CDTF">2016-03-17T03:20:00Z</dcterms:modified>
</cp:coreProperties>
</file>