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551" w:rsidRPr="00795223" w:rsidRDefault="008D273B" w:rsidP="00263551">
      <w:pPr>
        <w:jc w:val="center"/>
        <w:rPr>
          <w:rStyle w:val="af1"/>
          <w:rFonts w:eastAsia="標楷體"/>
          <w:color w:val="000000"/>
          <w:shd w:val="clear" w:color="auto" w:fill="FFFFFF"/>
        </w:rPr>
      </w:pPr>
      <w:r>
        <w:rPr>
          <w:rStyle w:val="af1"/>
          <w:rFonts w:eastAsia="標楷體"/>
          <w:color w:val="000000"/>
          <w:shd w:val="clear" w:color="auto" w:fill="FFFFFF"/>
        </w:rPr>
        <w:t>2020</w:t>
      </w:r>
      <w:r w:rsidR="002F75BB">
        <w:rPr>
          <w:rStyle w:val="af1"/>
          <w:rFonts w:eastAsia="標楷體"/>
          <w:color w:val="000000"/>
          <w:shd w:val="clear" w:color="auto" w:fill="FFFFFF"/>
        </w:rPr>
        <w:t>/20</w:t>
      </w:r>
      <w:r>
        <w:rPr>
          <w:rStyle w:val="af1"/>
          <w:rFonts w:eastAsia="標楷體" w:hint="eastAsia"/>
          <w:color w:val="000000"/>
          <w:shd w:val="clear" w:color="auto" w:fill="FFFFFF"/>
        </w:rPr>
        <w:t>21</w:t>
      </w:r>
    </w:p>
    <w:p w:rsidR="00263551" w:rsidRPr="00795223" w:rsidRDefault="00263551" w:rsidP="00263551">
      <w:pPr>
        <w:jc w:val="center"/>
        <w:rPr>
          <w:rStyle w:val="af1"/>
          <w:rFonts w:eastAsia="標楷體"/>
          <w:color w:val="000000"/>
          <w:shd w:val="clear" w:color="auto" w:fill="FFFFFF"/>
        </w:rPr>
      </w:pPr>
      <w:r w:rsidRPr="00795223">
        <w:rPr>
          <w:rStyle w:val="af1"/>
          <w:rFonts w:eastAsia="標楷體"/>
          <w:color w:val="000000"/>
          <w:shd w:val="clear" w:color="auto" w:fill="FFFFFF"/>
        </w:rPr>
        <w:t>社會科學院與各締約學校交換學生</w:t>
      </w:r>
      <w:r w:rsidR="00795223" w:rsidRPr="00795223">
        <w:rPr>
          <w:rStyle w:val="af1"/>
          <w:rFonts w:eastAsia="標楷體"/>
          <w:color w:val="000000"/>
          <w:shd w:val="clear" w:color="auto" w:fill="FFFFFF"/>
        </w:rPr>
        <w:t>組別、</w:t>
      </w:r>
      <w:r w:rsidRPr="00795223">
        <w:rPr>
          <w:rStyle w:val="af1"/>
          <w:rFonts w:eastAsia="標楷體"/>
          <w:color w:val="000000"/>
          <w:shd w:val="clear" w:color="auto" w:fill="FFFFFF"/>
        </w:rPr>
        <w:t>名額及資格說明</w:t>
      </w:r>
    </w:p>
    <w:p w:rsidR="00263551" w:rsidRPr="00795223" w:rsidRDefault="00263551" w:rsidP="00263551">
      <w:pPr>
        <w:jc w:val="center"/>
        <w:rPr>
          <w:rStyle w:val="af1"/>
          <w:rFonts w:eastAsia="標楷體"/>
          <w:color w:val="000000"/>
          <w:shd w:val="clear" w:color="auto" w:fill="FFFFFF"/>
        </w:rPr>
      </w:pPr>
    </w:p>
    <w:p w:rsidR="00263551" w:rsidRPr="00795223" w:rsidRDefault="00795223" w:rsidP="00263551">
      <w:pPr>
        <w:rPr>
          <w:rFonts w:eastAsia="標楷體"/>
        </w:rPr>
      </w:pPr>
      <w:r w:rsidRPr="00795223">
        <w:rPr>
          <w:rFonts w:eastAsia="標楷體"/>
        </w:rPr>
        <w:t>組別</w:t>
      </w:r>
      <w:r w:rsidR="00263551" w:rsidRPr="00795223">
        <w:rPr>
          <w:rFonts w:eastAsia="標楷體"/>
        </w:rPr>
        <w:t>說明：</w:t>
      </w:r>
    </w:p>
    <w:p w:rsidR="00795223" w:rsidRPr="00795223" w:rsidRDefault="00795223" w:rsidP="00C66E16">
      <w:pPr>
        <w:pStyle w:val="af2"/>
        <w:numPr>
          <w:ilvl w:val="0"/>
          <w:numId w:val="17"/>
        </w:numPr>
        <w:ind w:leftChars="0"/>
        <w:rPr>
          <w:rFonts w:eastAsia="標楷體"/>
        </w:rPr>
      </w:pPr>
      <w:r w:rsidRPr="00795223">
        <w:rPr>
          <w:rFonts w:eastAsia="標楷體"/>
        </w:rPr>
        <w:t>一般組：具</w:t>
      </w:r>
      <w:r w:rsidR="00840350">
        <w:rPr>
          <w:rFonts w:eastAsia="標楷體"/>
        </w:rPr>
        <w:t>TOEFL</w:t>
      </w:r>
      <w:r w:rsidRPr="00795223">
        <w:rPr>
          <w:rFonts w:eastAsia="標楷體"/>
        </w:rPr>
        <w:t xml:space="preserve"> </w:t>
      </w:r>
      <w:proofErr w:type="spellStart"/>
      <w:r w:rsidRPr="00795223">
        <w:rPr>
          <w:rFonts w:eastAsia="標楷體"/>
        </w:rPr>
        <w:t>iBT</w:t>
      </w:r>
      <w:proofErr w:type="spellEnd"/>
      <w:r w:rsidRPr="00795223">
        <w:rPr>
          <w:rFonts w:eastAsia="標楷體"/>
        </w:rPr>
        <w:t>、</w:t>
      </w:r>
      <w:r w:rsidRPr="00795223">
        <w:rPr>
          <w:rFonts w:eastAsia="標楷體"/>
        </w:rPr>
        <w:t>IELTS</w:t>
      </w:r>
      <w:r w:rsidRPr="00795223">
        <w:rPr>
          <w:rFonts w:eastAsia="標楷體"/>
        </w:rPr>
        <w:t>或全民英檢</w:t>
      </w:r>
      <w:r w:rsidRPr="00795223">
        <w:rPr>
          <w:rFonts w:eastAsia="標楷體"/>
        </w:rPr>
        <w:t>(GEPT)</w:t>
      </w:r>
      <w:r w:rsidRPr="00795223">
        <w:rPr>
          <w:rFonts w:eastAsia="標楷體"/>
        </w:rPr>
        <w:t>中高級（含）以上之正式證書或成績單</w:t>
      </w:r>
      <w:r w:rsidR="001228C7">
        <w:rPr>
          <w:rFonts w:eastAsia="標楷體" w:hint="eastAsia"/>
        </w:rPr>
        <w:t>，或第二外語語言能力證明</w:t>
      </w:r>
      <w:r w:rsidRPr="00795223">
        <w:rPr>
          <w:rFonts w:eastAsia="標楷體"/>
        </w:rPr>
        <w:t>。</w:t>
      </w:r>
    </w:p>
    <w:p w:rsidR="00795223" w:rsidRPr="00795223" w:rsidRDefault="00795223" w:rsidP="00C66E16">
      <w:pPr>
        <w:pStyle w:val="af2"/>
        <w:numPr>
          <w:ilvl w:val="0"/>
          <w:numId w:val="17"/>
        </w:numPr>
        <w:ind w:leftChars="0"/>
        <w:rPr>
          <w:rFonts w:eastAsia="標楷體"/>
        </w:rPr>
      </w:pPr>
      <w:r w:rsidRPr="00795223">
        <w:rPr>
          <w:rFonts w:eastAsia="標楷體"/>
        </w:rPr>
        <w:t>日語組：具日本語能力試驗</w:t>
      </w:r>
      <w:r w:rsidRPr="00795223">
        <w:rPr>
          <w:rFonts w:eastAsia="標楷體"/>
        </w:rPr>
        <w:t>(JLPT)</w:t>
      </w:r>
      <w:r w:rsidRPr="00795223">
        <w:rPr>
          <w:rFonts w:eastAsia="標楷體"/>
        </w:rPr>
        <w:t>合格證書或成績單。</w:t>
      </w:r>
    </w:p>
    <w:p w:rsidR="00795223" w:rsidRDefault="00795223" w:rsidP="00C66E16">
      <w:pPr>
        <w:pStyle w:val="af2"/>
        <w:numPr>
          <w:ilvl w:val="0"/>
          <w:numId w:val="17"/>
        </w:numPr>
        <w:ind w:leftChars="0"/>
        <w:rPr>
          <w:rFonts w:eastAsia="標楷體"/>
        </w:rPr>
      </w:pPr>
      <w:r w:rsidRPr="00795223">
        <w:rPr>
          <w:rFonts w:eastAsia="標楷體"/>
        </w:rPr>
        <w:t>中語組：</w:t>
      </w:r>
      <w:r w:rsidR="00B21558">
        <w:rPr>
          <w:rFonts w:eastAsia="標楷體" w:hint="eastAsia"/>
        </w:rPr>
        <w:t>除國際學位生，</w:t>
      </w:r>
      <w:r w:rsidRPr="00795223">
        <w:rPr>
          <w:rFonts w:eastAsia="標楷體"/>
        </w:rPr>
        <w:t>不需提供語言能力證明。</w:t>
      </w:r>
    </w:p>
    <w:p w:rsidR="001228C7" w:rsidRDefault="001228C7" w:rsidP="001228C7">
      <w:pPr>
        <w:rPr>
          <w:rFonts w:eastAsia="標楷體"/>
        </w:rPr>
      </w:pPr>
    </w:p>
    <w:p w:rsidR="00D2427B" w:rsidRDefault="00D2427B" w:rsidP="001228C7">
      <w:pPr>
        <w:rPr>
          <w:rFonts w:eastAsia="標楷體"/>
        </w:rPr>
      </w:pPr>
      <w:r>
        <w:rPr>
          <w:rFonts w:eastAsia="標楷體" w:hint="eastAsia"/>
        </w:rPr>
        <w:t>語言能力說明：</w:t>
      </w:r>
    </w:p>
    <w:p w:rsidR="00D2427B" w:rsidRPr="00575A4C" w:rsidRDefault="00A32996" w:rsidP="00575A4C">
      <w:pPr>
        <w:pStyle w:val="af2"/>
        <w:numPr>
          <w:ilvl w:val="0"/>
          <w:numId w:val="17"/>
        </w:numPr>
        <w:ind w:leftChars="0"/>
        <w:rPr>
          <w:rFonts w:eastAsia="標楷體"/>
        </w:rPr>
      </w:pPr>
      <w:r>
        <w:rPr>
          <w:rFonts w:eastAsia="標楷體" w:hint="eastAsia"/>
        </w:rPr>
        <w:t>英語能力：</w:t>
      </w:r>
      <w:r w:rsidR="00D2427B">
        <w:rPr>
          <w:rFonts w:eastAsia="標楷體" w:hint="eastAsia"/>
        </w:rPr>
        <w:t>若</w:t>
      </w:r>
      <w:r>
        <w:rPr>
          <w:rFonts w:eastAsia="標楷體" w:hint="eastAsia"/>
        </w:rPr>
        <w:t>僅標明級數，</w:t>
      </w:r>
      <w:r w:rsidR="00D2427B">
        <w:rPr>
          <w:rFonts w:eastAsia="標楷體" w:hint="eastAsia"/>
        </w:rPr>
        <w:t>未</w:t>
      </w:r>
      <w:r>
        <w:rPr>
          <w:rFonts w:eastAsia="標楷體" w:hint="eastAsia"/>
        </w:rPr>
        <w:t>指定特定</w:t>
      </w:r>
      <w:r w:rsidR="00D2427B">
        <w:rPr>
          <w:rFonts w:eastAsia="標楷體" w:hint="eastAsia"/>
        </w:rPr>
        <w:t>語言測驗種類，</w:t>
      </w:r>
      <w:r>
        <w:rPr>
          <w:rFonts w:eastAsia="標楷體" w:hint="eastAsia"/>
        </w:rPr>
        <w:t>則</w:t>
      </w:r>
      <w:r w:rsidR="00840350">
        <w:rPr>
          <w:rFonts w:eastAsia="標楷體"/>
        </w:rPr>
        <w:t>TOEFL</w:t>
      </w:r>
      <w:r w:rsidRPr="00795223">
        <w:rPr>
          <w:rFonts w:eastAsia="標楷體"/>
        </w:rPr>
        <w:t xml:space="preserve"> </w:t>
      </w:r>
      <w:proofErr w:type="spellStart"/>
      <w:r w:rsidRPr="00795223">
        <w:rPr>
          <w:rFonts w:eastAsia="標楷體"/>
        </w:rPr>
        <w:t>iBT</w:t>
      </w:r>
      <w:proofErr w:type="spellEnd"/>
      <w:r w:rsidRPr="00795223">
        <w:rPr>
          <w:rFonts w:eastAsia="標楷體"/>
        </w:rPr>
        <w:t>、</w:t>
      </w:r>
      <w:r w:rsidRPr="00795223">
        <w:rPr>
          <w:rFonts w:eastAsia="標楷體"/>
        </w:rPr>
        <w:t>IELTS</w:t>
      </w:r>
      <w:r>
        <w:rPr>
          <w:rFonts w:eastAsia="標楷體" w:hint="eastAsia"/>
        </w:rPr>
        <w:t>、全</w:t>
      </w:r>
      <w:r w:rsidRPr="00795223">
        <w:rPr>
          <w:rFonts w:eastAsia="標楷體"/>
        </w:rPr>
        <w:t>民英檢</w:t>
      </w:r>
      <w:r>
        <w:rPr>
          <w:rFonts w:eastAsia="標楷體" w:hint="eastAsia"/>
        </w:rPr>
        <w:t>中高級</w:t>
      </w:r>
      <w:r w:rsidRPr="00795223">
        <w:rPr>
          <w:rFonts w:eastAsia="標楷體"/>
        </w:rPr>
        <w:t>(GEPT)</w:t>
      </w:r>
      <w:r>
        <w:rPr>
          <w:rFonts w:eastAsia="標楷體" w:hint="eastAsia"/>
        </w:rPr>
        <w:t>皆可</w:t>
      </w:r>
      <w:r w:rsidR="00575A4C">
        <w:rPr>
          <w:rFonts w:eastAsia="標楷體" w:hint="eastAsia"/>
        </w:rPr>
        <w:t>。</w:t>
      </w:r>
      <w:r w:rsidRPr="00575A4C">
        <w:rPr>
          <w:rFonts w:eastAsia="標楷體" w:hint="eastAsia"/>
        </w:rPr>
        <w:t xml:space="preserve"> </w:t>
      </w:r>
    </w:p>
    <w:p w:rsidR="00A32996" w:rsidRDefault="00A32996" w:rsidP="00C66E16">
      <w:pPr>
        <w:pStyle w:val="af2"/>
        <w:numPr>
          <w:ilvl w:val="0"/>
          <w:numId w:val="17"/>
        </w:numPr>
        <w:ind w:leftChars="0"/>
        <w:rPr>
          <w:rFonts w:eastAsia="標楷體"/>
        </w:rPr>
      </w:pPr>
      <w:r>
        <w:rPr>
          <w:rFonts w:eastAsia="標楷體" w:hint="eastAsia"/>
        </w:rPr>
        <w:t>日語能力：僅接受日本語能力試驗成績</w:t>
      </w:r>
      <w:r w:rsidR="00575A4C">
        <w:rPr>
          <w:rFonts w:eastAsia="標楷體" w:hint="eastAsia"/>
        </w:rPr>
        <w:t>。</w:t>
      </w:r>
    </w:p>
    <w:p w:rsidR="00A32996" w:rsidRDefault="00A32996" w:rsidP="00C66E16">
      <w:pPr>
        <w:pStyle w:val="af2"/>
        <w:numPr>
          <w:ilvl w:val="0"/>
          <w:numId w:val="17"/>
        </w:numPr>
        <w:ind w:leftChars="0"/>
        <w:rPr>
          <w:rFonts w:eastAsia="標楷體"/>
        </w:rPr>
      </w:pPr>
      <w:r>
        <w:rPr>
          <w:rFonts w:eastAsia="標楷體" w:hint="eastAsia"/>
        </w:rPr>
        <w:t>其他外語：可接受之語言能力測驗以</w:t>
      </w:r>
      <w:r w:rsidR="005E52CB">
        <w:fldChar w:fldCharType="begin"/>
      </w:r>
      <w:r w:rsidR="005E52CB">
        <w:instrText xml:space="preserve"> HYPERLINK "https://oiasystem.ntu.edu.tw/ch/ntu_student/ntu_exchange/outgoing-exchange/reference/LanguageProficiency/LanguageProficiency_Spanish" </w:instrText>
      </w:r>
      <w:r w:rsidR="005E52CB">
        <w:fldChar w:fldCharType="separate"/>
      </w:r>
      <w:r w:rsidRPr="00A32996">
        <w:rPr>
          <w:rStyle w:val="aa"/>
          <w:rFonts w:eastAsia="標楷體" w:hint="eastAsia"/>
        </w:rPr>
        <w:t>本校國際處網站</w:t>
      </w:r>
      <w:r w:rsidR="005E52CB">
        <w:rPr>
          <w:rStyle w:val="aa"/>
          <w:rFonts w:eastAsia="標楷體"/>
        </w:rPr>
        <w:fldChar w:fldCharType="end"/>
      </w:r>
      <w:r>
        <w:rPr>
          <w:rFonts w:eastAsia="標楷體" w:hint="eastAsia"/>
        </w:rPr>
        <w:t>所列為</w:t>
      </w:r>
      <w:proofErr w:type="gramStart"/>
      <w:r>
        <w:rPr>
          <w:rFonts w:eastAsia="標楷體" w:hint="eastAsia"/>
        </w:rPr>
        <w:t>準</w:t>
      </w:r>
      <w:proofErr w:type="gramEnd"/>
      <w:r w:rsidR="00575A4C">
        <w:rPr>
          <w:rFonts w:eastAsia="標楷體" w:hint="eastAsia"/>
        </w:rPr>
        <w:t>。</w:t>
      </w:r>
    </w:p>
    <w:p w:rsidR="00D2427B" w:rsidRDefault="00D2427B" w:rsidP="001228C7">
      <w:pPr>
        <w:rPr>
          <w:rFonts w:eastAsia="標楷體"/>
        </w:rPr>
      </w:pPr>
    </w:p>
    <w:p w:rsidR="001228C7" w:rsidRDefault="001228C7" w:rsidP="001228C7">
      <w:pPr>
        <w:rPr>
          <w:rFonts w:eastAsia="標楷體"/>
        </w:rPr>
      </w:pPr>
      <w:r>
        <w:rPr>
          <w:rFonts w:eastAsia="標楷體" w:hint="eastAsia"/>
        </w:rPr>
        <w:t>名額說明：</w:t>
      </w:r>
    </w:p>
    <w:p w:rsidR="001228C7" w:rsidRDefault="00D31CAE" w:rsidP="00C66E16">
      <w:pPr>
        <w:pStyle w:val="af2"/>
        <w:numPr>
          <w:ilvl w:val="0"/>
          <w:numId w:val="17"/>
        </w:numPr>
        <w:ind w:leftChars="0"/>
        <w:rPr>
          <w:rFonts w:eastAsia="標楷體"/>
        </w:rPr>
      </w:pPr>
      <w:r w:rsidRPr="00575A4C">
        <w:rPr>
          <w:rFonts w:eastAsia="標楷體" w:hint="eastAsia"/>
          <w:color w:val="FF0000"/>
        </w:rPr>
        <w:t>淺綠色標示者為姊妹校已確認</w:t>
      </w:r>
      <w:r w:rsidR="00C30FC9" w:rsidRPr="00575A4C">
        <w:rPr>
          <w:rFonts w:eastAsia="標楷體" w:hint="eastAsia"/>
          <w:color w:val="FF0000"/>
        </w:rPr>
        <w:t>名額</w:t>
      </w:r>
      <w:r w:rsidR="00575A4C">
        <w:rPr>
          <w:rFonts w:eastAsia="標楷體" w:hint="eastAsia"/>
          <w:color w:val="FF0000"/>
        </w:rPr>
        <w:t>及申請資格，未以淺綠色標示者為去年資料，</w:t>
      </w:r>
      <w:proofErr w:type="gramStart"/>
      <w:r w:rsidR="00575A4C">
        <w:rPr>
          <w:rFonts w:eastAsia="標楷體" w:hint="eastAsia"/>
          <w:color w:val="FF0000"/>
        </w:rPr>
        <w:t>暫供參考</w:t>
      </w:r>
      <w:proofErr w:type="gramEnd"/>
      <w:r w:rsidR="00C30FC9">
        <w:rPr>
          <w:rFonts w:eastAsia="標楷體" w:hint="eastAsia"/>
        </w:rPr>
        <w:t>。本</w:t>
      </w:r>
      <w:r>
        <w:rPr>
          <w:rFonts w:eastAsia="標楷體" w:hint="eastAsia"/>
        </w:rPr>
        <w:t>表將持續更新</w:t>
      </w:r>
      <w:r w:rsidR="001228C7" w:rsidRPr="00D31CAE">
        <w:rPr>
          <w:rFonts w:eastAsia="標楷體" w:hint="eastAsia"/>
        </w:rPr>
        <w:t>。</w:t>
      </w:r>
    </w:p>
    <w:p w:rsidR="00710C08" w:rsidRPr="00D31CAE" w:rsidRDefault="00710C08" w:rsidP="00C66E16">
      <w:pPr>
        <w:pStyle w:val="af2"/>
        <w:numPr>
          <w:ilvl w:val="0"/>
          <w:numId w:val="17"/>
        </w:numPr>
        <w:ind w:leftChars="0"/>
        <w:rPr>
          <w:rFonts w:eastAsia="標楷體"/>
        </w:rPr>
      </w:pPr>
      <w:r>
        <w:rPr>
          <w:rFonts w:eastAsia="標楷體" w:hint="eastAsia"/>
          <w:color w:val="FF0000"/>
        </w:rPr>
        <w:t>湖水藍</w:t>
      </w:r>
      <w:r w:rsidRPr="00575A4C">
        <w:rPr>
          <w:rFonts w:eastAsia="標楷體" w:hint="eastAsia"/>
          <w:color w:val="FF0000"/>
        </w:rPr>
        <w:t>標示</w:t>
      </w:r>
      <w:r>
        <w:rPr>
          <w:rFonts w:eastAsia="標楷體" w:hint="eastAsia"/>
          <w:color w:val="FF0000"/>
        </w:rPr>
        <w:t>者為新簽姐妹校</w:t>
      </w:r>
    </w:p>
    <w:p w:rsidR="001228C7" w:rsidRDefault="00C30FC9" w:rsidP="00C66E16">
      <w:pPr>
        <w:pStyle w:val="af2"/>
        <w:numPr>
          <w:ilvl w:val="0"/>
          <w:numId w:val="17"/>
        </w:numPr>
        <w:ind w:leftChars="0"/>
        <w:rPr>
          <w:rFonts w:eastAsia="標楷體"/>
        </w:rPr>
      </w:pPr>
      <w:r>
        <w:rPr>
          <w:rFonts w:eastAsia="標楷體" w:hint="eastAsia"/>
        </w:rPr>
        <w:t>此處</w:t>
      </w:r>
      <w:r w:rsidR="00146F95">
        <w:rPr>
          <w:rFonts w:eastAsia="標楷體" w:hint="eastAsia"/>
        </w:rPr>
        <w:t>名額</w:t>
      </w:r>
      <w:r>
        <w:rPr>
          <w:rFonts w:eastAsia="標楷體" w:hint="eastAsia"/>
        </w:rPr>
        <w:t>數為</w:t>
      </w:r>
      <w:r w:rsidRPr="00B7396D">
        <w:rPr>
          <w:rFonts w:eastAsia="標楷體" w:hint="eastAsia"/>
          <w:b/>
        </w:rPr>
        <w:t>學年名額</w:t>
      </w:r>
      <w:r>
        <w:rPr>
          <w:rFonts w:eastAsia="標楷體" w:hint="eastAsia"/>
        </w:rPr>
        <w:t>，</w:t>
      </w:r>
      <w:r>
        <w:rPr>
          <w:rFonts w:eastAsia="標楷體" w:hint="eastAsia"/>
        </w:rPr>
        <w:t>1</w:t>
      </w:r>
      <w:r>
        <w:rPr>
          <w:rFonts w:eastAsia="標楷體" w:hint="eastAsia"/>
        </w:rPr>
        <w:t>學年名額等於</w:t>
      </w:r>
      <w:r>
        <w:rPr>
          <w:rFonts w:eastAsia="標楷體" w:hint="eastAsia"/>
        </w:rPr>
        <w:t>2</w:t>
      </w:r>
      <w:r>
        <w:rPr>
          <w:rFonts w:eastAsia="標楷體" w:hint="eastAsia"/>
        </w:rPr>
        <w:t>學期名額。</w:t>
      </w:r>
      <w:r w:rsidR="00146F95">
        <w:rPr>
          <w:rFonts w:eastAsia="標楷體" w:hint="eastAsia"/>
        </w:rPr>
        <w:t>若某校學年名額為</w:t>
      </w:r>
      <w:r w:rsidR="00146F95">
        <w:rPr>
          <w:rFonts w:eastAsia="標楷體" w:hint="eastAsia"/>
        </w:rPr>
        <w:t>2</w:t>
      </w:r>
      <w:r w:rsidR="00146F95">
        <w:rPr>
          <w:rFonts w:eastAsia="標楷體" w:hint="eastAsia"/>
        </w:rPr>
        <w:t>名，則</w:t>
      </w:r>
      <w:r>
        <w:rPr>
          <w:rFonts w:eastAsia="標楷體" w:hint="eastAsia"/>
        </w:rPr>
        <w:t>本院</w:t>
      </w:r>
      <w:proofErr w:type="gramStart"/>
      <w:r w:rsidR="00146F95">
        <w:rPr>
          <w:rFonts w:eastAsia="標楷體" w:hint="eastAsia"/>
        </w:rPr>
        <w:t>可薦送</w:t>
      </w:r>
      <w:proofErr w:type="gramEnd"/>
      <w:r w:rsidR="00146F95">
        <w:rPr>
          <w:rFonts w:eastAsia="標楷體" w:hint="eastAsia"/>
        </w:rPr>
        <w:t>最大人次為</w:t>
      </w:r>
      <w:r w:rsidR="00146F95">
        <w:rPr>
          <w:rFonts w:eastAsia="標楷體" w:hint="eastAsia"/>
        </w:rPr>
        <w:t>4</w:t>
      </w:r>
      <w:r w:rsidR="00146F95">
        <w:rPr>
          <w:rFonts w:eastAsia="標楷體" w:hint="eastAsia"/>
        </w:rPr>
        <w:t>名。</w:t>
      </w:r>
    </w:p>
    <w:p w:rsidR="00213426" w:rsidRDefault="00213426">
      <w:pPr>
        <w:rPr>
          <w:rFonts w:eastAsia="標楷體"/>
        </w:rPr>
      </w:pPr>
    </w:p>
    <w:p w:rsidR="00213426" w:rsidRPr="00795223" w:rsidRDefault="00213426">
      <w:pPr>
        <w:rPr>
          <w:rFonts w:eastAsia="標楷體"/>
          <w:b/>
        </w:rPr>
      </w:pPr>
      <w:r w:rsidRPr="00795223">
        <w:rPr>
          <w:rFonts w:eastAsia="標楷體"/>
          <w:b/>
        </w:rPr>
        <w:t>一般組</w:t>
      </w:r>
    </w:p>
    <w:tbl>
      <w:tblPr>
        <w:tblStyle w:val="a7"/>
        <w:tblW w:w="0" w:type="auto"/>
        <w:tblInd w:w="10" w:type="dxa"/>
        <w:tblLook w:val="04A0" w:firstRow="1" w:lastRow="0" w:firstColumn="1" w:lastColumn="0" w:noHBand="0" w:noVBand="1"/>
      </w:tblPr>
      <w:tblGrid>
        <w:gridCol w:w="9624"/>
        <w:gridCol w:w="1276"/>
        <w:gridCol w:w="4784"/>
      </w:tblGrid>
      <w:tr w:rsidR="00213426" w:rsidRPr="00795223" w:rsidTr="00AB162D">
        <w:tc>
          <w:tcPr>
            <w:tcW w:w="9624" w:type="dxa"/>
            <w:tcBorders>
              <w:bottom w:val="single" w:sz="4" w:space="0" w:color="auto"/>
            </w:tcBorders>
            <w:shd w:val="clear" w:color="auto" w:fill="auto"/>
          </w:tcPr>
          <w:p w:rsidR="00213426" w:rsidRPr="00795223" w:rsidRDefault="00213426" w:rsidP="00ED6886">
            <w:pPr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795223">
              <w:rPr>
                <w:rFonts w:eastAsia="標楷體" w:cs="新細明體"/>
                <w:color w:val="000000" w:themeColor="text1"/>
                <w:kern w:val="0"/>
                <w:szCs w:val="24"/>
              </w:rPr>
              <w:t>學校名稱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13426" w:rsidRPr="001228C7" w:rsidRDefault="00000BEE">
            <w:pPr>
              <w:rPr>
                <w:rFonts w:eastAsia="標楷體"/>
                <w:spacing w:val="-20"/>
                <w:szCs w:val="24"/>
              </w:rPr>
            </w:pPr>
            <w:r>
              <w:rPr>
                <w:rFonts w:eastAsia="標楷體" w:hint="eastAsia"/>
                <w:spacing w:val="-20"/>
                <w:szCs w:val="24"/>
              </w:rPr>
              <w:t>2020-21</w:t>
            </w:r>
            <w:r w:rsidR="00213426" w:rsidRPr="001228C7">
              <w:rPr>
                <w:rFonts w:eastAsia="標楷體"/>
                <w:spacing w:val="-20"/>
                <w:szCs w:val="24"/>
              </w:rPr>
              <w:t>名額</w:t>
            </w:r>
          </w:p>
        </w:tc>
        <w:tc>
          <w:tcPr>
            <w:tcW w:w="4784" w:type="dxa"/>
            <w:tcBorders>
              <w:bottom w:val="single" w:sz="4" w:space="0" w:color="auto"/>
            </w:tcBorders>
            <w:shd w:val="clear" w:color="auto" w:fill="auto"/>
          </w:tcPr>
          <w:p w:rsidR="00213426" w:rsidRPr="00795223" w:rsidRDefault="00CC600B" w:rsidP="00CC600B">
            <w:pPr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eastAsia="標楷體" w:cs="新細明體"/>
                <w:color w:val="000000" w:themeColor="text1"/>
                <w:kern w:val="0"/>
                <w:szCs w:val="24"/>
              </w:rPr>
              <w:t>語言</w:t>
            </w:r>
            <w:r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、成績</w:t>
            </w:r>
            <w:r w:rsidR="00213426" w:rsidRPr="00795223">
              <w:rPr>
                <w:rFonts w:eastAsia="標楷體" w:cs="新細明體"/>
                <w:color w:val="000000" w:themeColor="text1"/>
                <w:kern w:val="0"/>
                <w:szCs w:val="24"/>
              </w:rPr>
              <w:t>要求</w:t>
            </w:r>
            <w:r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，及必要說明</w:t>
            </w:r>
          </w:p>
        </w:tc>
      </w:tr>
      <w:tr w:rsidR="008C11A0" w:rsidRPr="00795223" w:rsidTr="0089380F">
        <w:tc>
          <w:tcPr>
            <w:tcW w:w="9624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8C11A0" w:rsidRPr="00795223" w:rsidRDefault="008C11A0" w:rsidP="00ED6886">
            <w:pPr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C11A0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比利時根特大學政治與社會科學院</w:t>
            </w:r>
            <w:r w:rsidRPr="0089380F">
              <w:rPr>
                <w:rStyle w:val="aa"/>
                <w:rFonts w:hint="eastAsia"/>
                <w:color w:val="auto"/>
              </w:rPr>
              <w:t>（</w:t>
            </w:r>
            <w:hyperlink r:id="rId8" w:history="1">
              <w:r w:rsidRPr="0089380F">
                <w:rPr>
                  <w:rStyle w:val="aa"/>
                  <w:rFonts w:eastAsia="標楷體" w:cs="新細明體"/>
                  <w:kern w:val="0"/>
                  <w:szCs w:val="24"/>
                </w:rPr>
                <w:t>Faculty of Political and Social Sciences</w:t>
              </w:r>
              <w:r w:rsidR="0089380F" w:rsidRPr="0089380F">
                <w:rPr>
                  <w:rStyle w:val="aa"/>
                  <w:rFonts w:eastAsia="標楷體" w:cs="新細明體" w:hint="eastAsia"/>
                  <w:kern w:val="0"/>
                  <w:szCs w:val="24"/>
                </w:rPr>
                <w:t xml:space="preserve">, </w:t>
              </w:r>
              <w:r w:rsidR="0089380F" w:rsidRPr="0089380F">
                <w:rPr>
                  <w:rStyle w:val="aa"/>
                  <w:rFonts w:eastAsia="標楷體" w:cs="新細明體"/>
                  <w:kern w:val="0"/>
                  <w:szCs w:val="24"/>
                </w:rPr>
                <w:t>Ghent University</w:t>
              </w:r>
            </w:hyperlink>
            <w:r w:rsidRPr="0089380F">
              <w:rPr>
                <w:rStyle w:val="aa"/>
                <w:rFonts w:hint="eastAsia"/>
                <w:color w:val="auto"/>
              </w:rPr>
              <w:t>）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left w:w="0" w:type="dxa"/>
              <w:right w:w="0" w:type="dxa"/>
            </w:tcMar>
          </w:tcPr>
          <w:p w:rsidR="008C11A0" w:rsidRPr="0089380F" w:rsidRDefault="0089380F" w:rsidP="0089380F">
            <w:pPr>
              <w:jc w:val="right"/>
              <w:rPr>
                <w:rFonts w:eastAsia="標楷體"/>
              </w:rPr>
            </w:pPr>
            <w:r w:rsidRPr="0089380F">
              <w:rPr>
                <w:rFonts w:eastAsia="標楷體" w:hint="eastAsia"/>
              </w:rPr>
              <w:t>2</w:t>
            </w:r>
          </w:p>
          <w:p w:rsidR="0089380F" w:rsidRPr="0089380F" w:rsidRDefault="0089380F" w:rsidP="0089380F">
            <w:pPr>
              <w:jc w:val="right"/>
              <w:rPr>
                <w:rFonts w:eastAsia="標楷體"/>
              </w:rPr>
            </w:pPr>
          </w:p>
          <w:p w:rsidR="0089380F" w:rsidRPr="0089380F" w:rsidRDefault="0089380F" w:rsidP="0089380F">
            <w:pPr>
              <w:jc w:val="right"/>
              <w:rPr>
                <w:rFonts w:eastAsia="標楷體"/>
              </w:rPr>
            </w:pPr>
          </w:p>
        </w:tc>
        <w:tc>
          <w:tcPr>
            <w:tcW w:w="4784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89380F" w:rsidRPr="008D273B" w:rsidRDefault="0089380F" w:rsidP="0089380F">
            <w:pPr>
              <w:pStyle w:val="af2"/>
              <w:numPr>
                <w:ilvl w:val="0"/>
                <w:numId w:val="50"/>
              </w:numPr>
              <w:ind w:leftChars="0" w:left="263" w:hanging="263"/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大學部及研究生</w:t>
            </w:r>
          </w:p>
          <w:p w:rsidR="008C11A0" w:rsidRDefault="008C11A0" w:rsidP="00CC600B">
            <w:pPr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213426" w:rsidRPr="008D273B" w:rsidTr="00AB162D">
        <w:tc>
          <w:tcPr>
            <w:tcW w:w="9624" w:type="dxa"/>
            <w:tcBorders>
              <w:bottom w:val="nil"/>
            </w:tcBorders>
            <w:shd w:val="clear" w:color="auto" w:fill="C2D69B" w:themeFill="accent3" w:themeFillTint="99"/>
          </w:tcPr>
          <w:p w:rsidR="00213426" w:rsidRPr="008D273B" w:rsidRDefault="00575A4C" w:rsidP="00575A4C">
            <w:pPr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德國</w:t>
            </w:r>
            <w:r w:rsidR="00213426"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柏林洪堡大學</w:t>
            </w:r>
            <w:r w:rsidR="003E3D59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商業和經濟學院</w:t>
            </w:r>
            <w:r w:rsidR="00213426"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（</w:t>
            </w:r>
            <w:hyperlink r:id="rId9" w:history="1">
              <w:r w:rsidR="003E3D59" w:rsidRPr="008D273B">
                <w:rPr>
                  <w:rStyle w:val="aa"/>
                  <w:rFonts w:eastAsia="標楷體" w:cs="新細明體"/>
                  <w:kern w:val="0"/>
                  <w:szCs w:val="24"/>
                </w:rPr>
                <w:t>S</w:t>
              </w:r>
              <w:r w:rsidR="003E3D59" w:rsidRPr="008D273B">
                <w:rPr>
                  <w:rStyle w:val="aa"/>
                  <w:rFonts w:eastAsia="標楷體" w:cs="新細明體" w:hint="eastAsia"/>
                  <w:kern w:val="0"/>
                  <w:szCs w:val="24"/>
                </w:rPr>
                <w:t xml:space="preserve">chool of Business and Economics, </w:t>
              </w:r>
              <w:r w:rsidR="00213426" w:rsidRPr="008D273B">
                <w:rPr>
                  <w:rStyle w:val="aa"/>
                  <w:rFonts w:eastAsia="標楷體" w:cs="新細明體"/>
                  <w:kern w:val="0"/>
                  <w:szCs w:val="24"/>
                </w:rPr>
                <w:t>Humboldt-</w:t>
              </w:r>
              <w:r w:rsidRPr="008D273B">
                <w:rPr>
                  <w:rStyle w:val="aa"/>
                  <w:rFonts w:eastAsia="標楷體" w:cs="新細明體" w:hint="eastAsia"/>
                  <w:kern w:val="0"/>
                  <w:szCs w:val="24"/>
                </w:rPr>
                <w:t xml:space="preserve"> </w:t>
              </w:r>
              <w:r w:rsidR="00213426" w:rsidRPr="008D273B">
                <w:rPr>
                  <w:rStyle w:val="aa"/>
                  <w:rFonts w:eastAsia="標楷體" w:cs="新細明體"/>
                  <w:kern w:val="0"/>
                  <w:szCs w:val="24"/>
                </w:rPr>
                <w:t>Universität zu Berlin</w:t>
              </w:r>
            </w:hyperlink>
            <w:r w:rsidR="00213426"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）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C2D69B" w:themeFill="accent3" w:themeFillTint="99"/>
          </w:tcPr>
          <w:p w:rsidR="00213426" w:rsidRPr="008D273B" w:rsidRDefault="00004A34" w:rsidP="00213426">
            <w:pPr>
              <w:jc w:val="right"/>
              <w:rPr>
                <w:rFonts w:eastAsia="標楷體"/>
              </w:rPr>
            </w:pPr>
            <w:r w:rsidRPr="008D273B">
              <w:rPr>
                <w:rFonts w:eastAsia="標楷體" w:hint="eastAsia"/>
              </w:rPr>
              <w:t>2</w:t>
            </w:r>
          </w:p>
        </w:tc>
        <w:tc>
          <w:tcPr>
            <w:tcW w:w="4784" w:type="dxa"/>
            <w:tcBorders>
              <w:bottom w:val="nil"/>
            </w:tcBorders>
            <w:shd w:val="clear" w:color="auto" w:fill="C2D69B" w:themeFill="accent3" w:themeFillTint="99"/>
          </w:tcPr>
          <w:p w:rsidR="003E66C8" w:rsidRPr="008D273B" w:rsidRDefault="003E66C8" w:rsidP="00E03CA9">
            <w:pPr>
              <w:pStyle w:val="af2"/>
              <w:numPr>
                <w:ilvl w:val="0"/>
                <w:numId w:val="50"/>
              </w:numPr>
              <w:ind w:leftChars="0" w:left="263" w:hanging="263"/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大學部及研究生</w:t>
            </w:r>
          </w:p>
          <w:p w:rsidR="001241EC" w:rsidRPr="00006136" w:rsidRDefault="001241EC" w:rsidP="00E03CA9">
            <w:pPr>
              <w:pStyle w:val="af2"/>
              <w:numPr>
                <w:ilvl w:val="0"/>
                <w:numId w:val="50"/>
              </w:numPr>
              <w:ind w:leftChars="0" w:left="263" w:hanging="263"/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006136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 xml:space="preserve">TOEFL </w:t>
            </w:r>
            <w:proofErr w:type="spellStart"/>
            <w:r w:rsidRPr="00006136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iBT</w:t>
            </w:r>
            <w:proofErr w:type="spellEnd"/>
            <w:r w:rsidRPr="00006136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 xml:space="preserve"> </w:t>
            </w:r>
            <w:r w:rsidR="00000BEE" w:rsidRPr="00006136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80</w:t>
            </w:r>
            <w:r w:rsidRPr="00006136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或</w:t>
            </w:r>
            <w:r w:rsidRPr="00006136">
              <w:rPr>
                <w:rFonts w:eastAsia="標楷體" w:cs="新細明體"/>
                <w:color w:val="000000" w:themeColor="text1"/>
                <w:kern w:val="0"/>
                <w:szCs w:val="24"/>
              </w:rPr>
              <w:t xml:space="preserve">IELTS </w:t>
            </w:r>
            <w:r w:rsidR="00000BEE" w:rsidRPr="00006136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6</w:t>
            </w:r>
            <w:r w:rsidR="005B7F5B" w:rsidRPr="00006136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.0</w:t>
            </w:r>
            <w:r w:rsidRPr="00006136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以上</w:t>
            </w:r>
          </w:p>
          <w:p w:rsidR="00213426" w:rsidRDefault="003E3D59" w:rsidP="005A04B0">
            <w:pPr>
              <w:pStyle w:val="af2"/>
              <w:numPr>
                <w:ilvl w:val="0"/>
                <w:numId w:val="50"/>
              </w:numPr>
              <w:ind w:leftChars="0" w:left="263" w:hanging="252"/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大學部另需具備</w:t>
            </w:r>
            <w:r w:rsidR="00724C55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CEFR B</w:t>
            </w:r>
            <w:r w:rsidR="005A04B0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1</w:t>
            </w:r>
            <w:r w:rsidR="00724C55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級德語檢定</w:t>
            </w:r>
            <w:r w:rsidR="00004A34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證書</w:t>
            </w:r>
            <w:r w:rsidR="00004A34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lastRenderedPageBreak/>
              <w:t>（</w:t>
            </w:r>
            <w:r w:rsidR="00004A34"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Goethe-</w:t>
            </w:r>
            <w:proofErr w:type="spellStart"/>
            <w:r w:rsidR="00004A34"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Zertifikat</w:t>
            </w:r>
            <w:proofErr w:type="spellEnd"/>
            <w:r w:rsidR="00004A34"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 xml:space="preserve">, DSH, </w:t>
            </w:r>
            <w:r w:rsidR="00AB1FCF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 xml:space="preserve">or </w:t>
            </w:r>
            <w:proofErr w:type="spellStart"/>
            <w:r w:rsidR="00004A34"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TestDaF</w:t>
            </w:r>
            <w:proofErr w:type="spellEnd"/>
            <w:r w:rsidR="00004A34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）</w:t>
            </w:r>
          </w:p>
          <w:p w:rsidR="00000BEE" w:rsidRPr="008D273B" w:rsidRDefault="00000BEE" w:rsidP="005A04B0">
            <w:pPr>
              <w:pStyle w:val="af2"/>
              <w:numPr>
                <w:ilvl w:val="0"/>
                <w:numId w:val="50"/>
              </w:numPr>
              <w:ind w:leftChars="0" w:left="263" w:hanging="252"/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研究生英語水平需達</w:t>
            </w:r>
            <w:r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CEFR C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1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級</w:t>
            </w:r>
            <w:r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以上。</w:t>
            </w:r>
          </w:p>
          <w:p w:rsidR="005B7F5B" w:rsidRPr="008D273B" w:rsidRDefault="005B7F5B" w:rsidP="00EF5452">
            <w:pPr>
              <w:pStyle w:val="af2"/>
              <w:numPr>
                <w:ilvl w:val="0"/>
                <w:numId w:val="50"/>
              </w:numPr>
              <w:ind w:leftChars="0" w:left="263" w:hanging="252"/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該院強烈建議申請前完成</w:t>
            </w:r>
            <w:r w:rsidR="005E52CB">
              <w:fldChar w:fldCharType="begin"/>
            </w:r>
            <w:r w:rsidR="005E52CB">
              <w:instrText xml:space="preserve"> HYPERLINK "https://www.wiwi.hu-berlin.de/de/studium/mathetest" </w:instrText>
            </w:r>
            <w:r w:rsidR="005E52CB">
              <w:fldChar w:fldCharType="separate"/>
            </w:r>
            <w:proofErr w:type="gramStart"/>
            <w:r w:rsidRPr="008D273B">
              <w:rPr>
                <w:rStyle w:val="aa"/>
                <w:rFonts w:eastAsia="標楷體" w:cs="新細明體" w:hint="eastAsia"/>
                <w:kern w:val="0"/>
                <w:szCs w:val="24"/>
              </w:rPr>
              <w:t>數學自測</w:t>
            </w:r>
            <w:proofErr w:type="gramEnd"/>
            <w:r w:rsidR="005E52CB">
              <w:rPr>
                <w:rStyle w:val="aa"/>
                <w:rFonts w:eastAsia="標楷體" w:cs="新細明體"/>
                <w:kern w:val="0"/>
                <w:szCs w:val="24"/>
              </w:rPr>
              <w:fldChar w:fldCharType="end"/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，以了解自己是否能</w:t>
            </w:r>
            <w:r w:rsidR="00EF5452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通過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該院課程</w:t>
            </w:r>
            <w:r w:rsidR="00257AF3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。</w:t>
            </w:r>
          </w:p>
        </w:tc>
      </w:tr>
    </w:tbl>
    <w:p w:rsidR="00A910A6" w:rsidRPr="008D273B" w:rsidRDefault="00A910A6"/>
    <w:p w:rsidR="008523FB" w:rsidRPr="008D273B" w:rsidRDefault="008523FB"/>
    <w:tbl>
      <w:tblPr>
        <w:tblStyle w:val="a7"/>
        <w:tblW w:w="0" w:type="auto"/>
        <w:tblInd w:w="10" w:type="dxa"/>
        <w:tblLook w:val="04A0" w:firstRow="1" w:lastRow="0" w:firstColumn="1" w:lastColumn="0" w:noHBand="0" w:noVBand="1"/>
      </w:tblPr>
      <w:tblGrid>
        <w:gridCol w:w="9415"/>
        <w:gridCol w:w="1268"/>
        <w:gridCol w:w="5001"/>
      </w:tblGrid>
      <w:tr w:rsidR="0048710B" w:rsidRPr="008D273B" w:rsidTr="008D273B">
        <w:tc>
          <w:tcPr>
            <w:tcW w:w="9458" w:type="dxa"/>
            <w:shd w:val="clear" w:color="auto" w:fill="auto"/>
          </w:tcPr>
          <w:p w:rsidR="0048710B" w:rsidRPr="008D273B" w:rsidRDefault="0048710B" w:rsidP="00E03CA9">
            <w:pPr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德國杜賓根大學經濟和社會科學院（</w:t>
            </w:r>
            <w:r w:rsidR="005E52CB">
              <w:fldChar w:fldCharType="begin"/>
            </w:r>
            <w:r w:rsidR="005E52CB">
              <w:instrText xml:space="preserve"> HYPERLINK "https://www.uni-tuebingen.de/en/faculties/economics-and-social-sciences/faculty.html" </w:instrText>
            </w:r>
            <w:r w:rsidR="005E52CB">
              <w:fldChar w:fldCharType="separate"/>
            </w:r>
            <w:r w:rsidRPr="008D273B">
              <w:rPr>
                <w:rStyle w:val="aa"/>
                <w:rFonts w:eastAsia="標楷體" w:cs="新細明體" w:hint="eastAsia"/>
                <w:kern w:val="0"/>
                <w:szCs w:val="24"/>
              </w:rPr>
              <w:t xml:space="preserve">Faculty of Economics and Social Sciences, </w:t>
            </w:r>
            <w:r w:rsidRPr="008D273B">
              <w:rPr>
                <w:rStyle w:val="aa"/>
                <w:rFonts w:eastAsia="標楷體" w:cs="新細明體"/>
                <w:kern w:val="0"/>
                <w:szCs w:val="24"/>
              </w:rPr>
              <w:t>University of Tuebingen</w:t>
            </w:r>
            <w:r w:rsidR="005E52CB">
              <w:rPr>
                <w:rStyle w:val="aa"/>
                <w:rFonts w:eastAsia="標楷體" w:cs="新細明體"/>
                <w:kern w:val="0"/>
                <w:szCs w:val="24"/>
              </w:rPr>
              <w:fldChar w:fldCharType="end"/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）</w:t>
            </w:r>
          </w:p>
        </w:tc>
        <w:tc>
          <w:tcPr>
            <w:tcW w:w="1272" w:type="dxa"/>
            <w:shd w:val="clear" w:color="auto" w:fill="auto"/>
          </w:tcPr>
          <w:p w:rsidR="0048710B" w:rsidRPr="008D273B" w:rsidRDefault="00AF7725" w:rsidP="00E03CA9">
            <w:pPr>
              <w:jc w:val="right"/>
              <w:rPr>
                <w:rFonts w:eastAsia="標楷體"/>
              </w:rPr>
            </w:pPr>
            <w:r w:rsidRPr="008D273B">
              <w:rPr>
                <w:rFonts w:eastAsia="標楷體" w:hint="eastAsia"/>
              </w:rPr>
              <w:t>2.5</w:t>
            </w:r>
          </w:p>
        </w:tc>
        <w:tc>
          <w:tcPr>
            <w:tcW w:w="5020" w:type="dxa"/>
            <w:shd w:val="clear" w:color="auto" w:fill="auto"/>
          </w:tcPr>
          <w:p w:rsidR="003E66C8" w:rsidRPr="008D273B" w:rsidRDefault="003E66C8" w:rsidP="00E03CA9">
            <w:pPr>
              <w:pStyle w:val="af2"/>
              <w:numPr>
                <w:ilvl w:val="0"/>
                <w:numId w:val="50"/>
              </w:numPr>
              <w:ind w:leftChars="0" w:left="263" w:hanging="263"/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大學部及研究生</w:t>
            </w:r>
          </w:p>
          <w:p w:rsidR="0048710B" w:rsidRPr="008D273B" w:rsidRDefault="0048710B" w:rsidP="00E03CA9">
            <w:pPr>
              <w:pStyle w:val="af2"/>
              <w:numPr>
                <w:ilvl w:val="0"/>
                <w:numId w:val="50"/>
              </w:numPr>
              <w:ind w:leftChars="0" w:left="263" w:hanging="263"/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CEFR B2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級英語或德語能力證明</w:t>
            </w:r>
          </w:p>
          <w:p w:rsidR="00AE695E" w:rsidRPr="008D273B" w:rsidRDefault="00AE695E" w:rsidP="00AE695E">
            <w:pPr>
              <w:pStyle w:val="af2"/>
              <w:numPr>
                <w:ilvl w:val="0"/>
                <w:numId w:val="50"/>
              </w:numPr>
              <w:ind w:leftChars="0" w:left="291" w:hanging="291"/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校級名額優先分配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BW scholarship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（巴登伍騰堡邦獎學金），請非常介意獎學金的同學留意</w:t>
            </w:r>
          </w:p>
        </w:tc>
      </w:tr>
      <w:tr w:rsidR="0040383E" w:rsidRPr="008D273B" w:rsidTr="00AB162D">
        <w:tc>
          <w:tcPr>
            <w:tcW w:w="9458" w:type="dxa"/>
            <w:shd w:val="clear" w:color="auto" w:fill="B6DDE8" w:themeFill="accent5" w:themeFillTint="66"/>
          </w:tcPr>
          <w:p w:rsidR="0040383E" w:rsidRPr="008D273B" w:rsidRDefault="0040383E" w:rsidP="00E03CA9">
            <w:pPr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40383E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鹿特丹伊拉斯</w:t>
            </w:r>
            <w:proofErr w:type="gramStart"/>
            <w:r w:rsidRPr="0040383E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謨</w:t>
            </w:r>
            <w:proofErr w:type="gramEnd"/>
            <w:r w:rsidRPr="0040383E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大學</w:t>
            </w:r>
            <w:r w:rsidR="00AB162D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經濟學院（</w:t>
            </w:r>
            <w:hyperlink r:id="rId10" w:history="1">
              <w:r w:rsidRPr="00AB162D">
                <w:rPr>
                  <w:rStyle w:val="aa"/>
                  <w:rFonts w:eastAsia="標楷體" w:cs="新細明體"/>
                  <w:kern w:val="0"/>
                  <w:szCs w:val="24"/>
                </w:rPr>
                <w:t>Erasmus School of Economics, Erasmus University Rotterdam</w:t>
              </w:r>
            </w:hyperlink>
            <w:r w:rsidR="00AB162D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）</w:t>
            </w:r>
          </w:p>
        </w:tc>
        <w:tc>
          <w:tcPr>
            <w:tcW w:w="1272" w:type="dxa"/>
            <w:shd w:val="clear" w:color="auto" w:fill="B6DDE8" w:themeFill="accent5" w:themeFillTint="66"/>
          </w:tcPr>
          <w:p w:rsidR="0040383E" w:rsidRPr="008D273B" w:rsidRDefault="00FF08AE" w:rsidP="00E03CA9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5020" w:type="dxa"/>
            <w:shd w:val="clear" w:color="auto" w:fill="B6DDE8" w:themeFill="accent5" w:themeFillTint="66"/>
          </w:tcPr>
          <w:p w:rsidR="0040383E" w:rsidRDefault="00AB162D" w:rsidP="00E03CA9">
            <w:pPr>
              <w:pStyle w:val="af2"/>
              <w:numPr>
                <w:ilvl w:val="0"/>
                <w:numId w:val="50"/>
              </w:numPr>
              <w:ind w:leftChars="0" w:left="263" w:hanging="263"/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大學部（限經濟學系）</w:t>
            </w:r>
          </w:p>
          <w:p w:rsidR="00AB162D" w:rsidRPr="008D273B" w:rsidRDefault="00AB162D" w:rsidP="00E03CA9">
            <w:pPr>
              <w:pStyle w:val="af2"/>
              <w:numPr>
                <w:ilvl w:val="0"/>
                <w:numId w:val="50"/>
              </w:numPr>
              <w:ind w:leftChars="0" w:left="263" w:hanging="263"/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 xml:space="preserve">TOEFL </w:t>
            </w:r>
            <w:proofErr w:type="spellStart"/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iBT</w:t>
            </w:r>
            <w:proofErr w:type="spellEnd"/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 xml:space="preserve"> </w:t>
            </w:r>
            <w:r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90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或</w:t>
            </w:r>
            <w:r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IELTS 6.5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以上</w:t>
            </w:r>
          </w:p>
        </w:tc>
      </w:tr>
      <w:tr w:rsidR="00575A4C" w:rsidRPr="008D273B" w:rsidTr="00FF08AE">
        <w:tc>
          <w:tcPr>
            <w:tcW w:w="9458" w:type="dxa"/>
            <w:shd w:val="clear" w:color="auto" w:fill="C2D69B" w:themeFill="accent3" w:themeFillTint="99"/>
          </w:tcPr>
          <w:p w:rsidR="00575A4C" w:rsidRPr="008D273B" w:rsidRDefault="00575A4C" w:rsidP="00F55C84">
            <w:pPr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德國漢堡大學商業、經濟與社會科學院</w:t>
            </w:r>
            <w:r w:rsidR="00F55C84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（</w:t>
            </w:r>
            <w:hyperlink r:id="rId11" w:history="1">
              <w:r w:rsidRPr="008D273B">
                <w:rPr>
                  <w:rStyle w:val="aa"/>
                  <w:rFonts w:eastAsia="標楷體" w:cs="新細明體" w:hint="eastAsia"/>
                  <w:kern w:val="0"/>
                  <w:szCs w:val="24"/>
                </w:rPr>
                <w:t>Faculty of Business, Economics and Social Sciences, Universität Hamburg</w:t>
              </w:r>
            </w:hyperlink>
            <w:r w:rsidR="00F55C84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）</w:t>
            </w:r>
          </w:p>
        </w:tc>
        <w:tc>
          <w:tcPr>
            <w:tcW w:w="1272" w:type="dxa"/>
            <w:shd w:val="clear" w:color="auto" w:fill="C2D69B" w:themeFill="accent3" w:themeFillTint="99"/>
          </w:tcPr>
          <w:p w:rsidR="00575A4C" w:rsidRPr="008D273B" w:rsidRDefault="00575A4C" w:rsidP="00E03CA9">
            <w:pPr>
              <w:jc w:val="right"/>
              <w:rPr>
                <w:rFonts w:eastAsia="標楷體"/>
              </w:rPr>
            </w:pPr>
            <w:r w:rsidRPr="008D273B">
              <w:rPr>
                <w:rFonts w:eastAsia="標楷體" w:hint="eastAsia"/>
              </w:rPr>
              <w:t>6</w:t>
            </w:r>
          </w:p>
        </w:tc>
        <w:tc>
          <w:tcPr>
            <w:tcW w:w="5020" w:type="dxa"/>
            <w:shd w:val="clear" w:color="auto" w:fill="C2D69B" w:themeFill="accent3" w:themeFillTint="99"/>
          </w:tcPr>
          <w:p w:rsidR="00575A4C" w:rsidRPr="008D273B" w:rsidRDefault="00575A4C" w:rsidP="00E03CA9">
            <w:pPr>
              <w:pStyle w:val="af2"/>
              <w:numPr>
                <w:ilvl w:val="0"/>
                <w:numId w:val="50"/>
              </w:numPr>
              <w:ind w:leftChars="0" w:left="263" w:hanging="263"/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研究生</w:t>
            </w:r>
            <w:r w:rsidR="007A2D50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（限政治系、公事所）</w:t>
            </w:r>
          </w:p>
          <w:p w:rsidR="00B7396D" w:rsidRPr="008D273B" w:rsidRDefault="00B7396D" w:rsidP="00E03CA9">
            <w:pPr>
              <w:pStyle w:val="af2"/>
              <w:numPr>
                <w:ilvl w:val="0"/>
                <w:numId w:val="50"/>
              </w:numPr>
              <w:ind w:leftChars="0" w:left="263" w:hanging="263"/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CEFR B2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級英語或德語能力證明</w:t>
            </w:r>
          </w:p>
        </w:tc>
      </w:tr>
      <w:tr w:rsidR="00213426" w:rsidRPr="008D273B" w:rsidTr="008D273B">
        <w:tc>
          <w:tcPr>
            <w:tcW w:w="9458" w:type="dxa"/>
            <w:shd w:val="clear" w:color="auto" w:fill="auto"/>
          </w:tcPr>
          <w:p w:rsidR="009C13B9" w:rsidRPr="009C13B9" w:rsidRDefault="009C13B9" w:rsidP="009C13B9">
            <w:pPr>
              <w:jc w:val="both"/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</w:pPr>
            <w:proofErr w:type="gramStart"/>
            <w:r w:rsidRPr="009C13B9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萊</w:t>
            </w:r>
            <w:proofErr w:type="gramEnd"/>
            <w:r w:rsidRPr="009C13B9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頓大學治理與全球事務學院</w:t>
            </w:r>
            <w:proofErr w:type="gramStart"/>
            <w:r w:rsidRPr="009C13B9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（</w:t>
            </w:r>
            <w:proofErr w:type="gramEnd"/>
            <w:r>
              <w:rPr>
                <w:rFonts w:eastAsia="標楷體" w:cs="新細明體"/>
                <w:color w:val="000000" w:themeColor="text1"/>
                <w:kern w:val="0"/>
                <w:szCs w:val="24"/>
              </w:rPr>
              <w:fldChar w:fldCharType="begin"/>
            </w:r>
            <w:r>
              <w:rPr>
                <w:rFonts w:eastAsia="標楷體" w:cs="新細明體"/>
                <w:color w:val="000000" w:themeColor="text1"/>
                <w:kern w:val="0"/>
                <w:szCs w:val="24"/>
              </w:rPr>
              <w:instrText xml:space="preserve"> HYPERLINK </w:instrText>
            </w:r>
            <w:r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instrText>"</w:instrText>
            </w:r>
            <w:r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instrText>萊頓大學海牙學院要改成</w:instrText>
            </w:r>
            <w:r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instrText>"</w:instrText>
            </w:r>
            <w:r>
              <w:rPr>
                <w:rFonts w:eastAsia="標楷體" w:cs="新細明體"/>
                <w:color w:val="000000" w:themeColor="text1"/>
                <w:kern w:val="0"/>
                <w:szCs w:val="24"/>
              </w:rPr>
              <w:instrText xml:space="preserve"> </w:instrText>
            </w:r>
            <w:r>
              <w:rPr>
                <w:rFonts w:eastAsia="標楷體" w:cs="新細明體"/>
                <w:color w:val="000000" w:themeColor="text1"/>
                <w:kern w:val="0"/>
                <w:szCs w:val="24"/>
              </w:rPr>
            </w:r>
            <w:r>
              <w:rPr>
                <w:rFonts w:eastAsia="標楷體" w:cs="新細明體"/>
                <w:color w:val="000000" w:themeColor="text1"/>
                <w:kern w:val="0"/>
                <w:szCs w:val="24"/>
              </w:rPr>
              <w:fldChar w:fldCharType="separate"/>
            </w:r>
            <w:r w:rsidRPr="009C13B9">
              <w:rPr>
                <w:rStyle w:val="aa"/>
                <w:rFonts w:eastAsia="標楷體" w:cs="新細明體" w:hint="eastAsia"/>
                <w:kern w:val="0"/>
                <w:szCs w:val="24"/>
              </w:rPr>
              <w:t>Faculty of Governance and Global Affairs, Leiden University</w:t>
            </w:r>
            <w:r>
              <w:rPr>
                <w:rFonts w:eastAsia="標楷體" w:cs="新細明體"/>
                <w:color w:val="000000" w:themeColor="text1"/>
                <w:kern w:val="0"/>
                <w:szCs w:val="24"/>
              </w:rPr>
              <w:fldChar w:fldCharType="end"/>
            </w:r>
            <w:r w:rsidRPr="009C13B9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)</w:t>
            </w:r>
          </w:p>
          <w:p w:rsidR="00213426" w:rsidRPr="008D273B" w:rsidRDefault="00213426" w:rsidP="004F4411">
            <w:pPr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bookmarkStart w:id="0" w:name="_GoBack"/>
            <w:bookmarkEnd w:id="0"/>
          </w:p>
        </w:tc>
        <w:tc>
          <w:tcPr>
            <w:tcW w:w="1272" w:type="dxa"/>
            <w:shd w:val="clear" w:color="auto" w:fill="auto"/>
          </w:tcPr>
          <w:p w:rsidR="00213426" w:rsidRPr="008D273B" w:rsidRDefault="00955C40" w:rsidP="00213426">
            <w:pPr>
              <w:jc w:val="right"/>
              <w:rPr>
                <w:rFonts w:eastAsia="標楷體"/>
              </w:rPr>
            </w:pPr>
            <w:r w:rsidRPr="008D273B">
              <w:rPr>
                <w:rFonts w:eastAsia="標楷體" w:hint="eastAsia"/>
              </w:rPr>
              <w:t>3</w:t>
            </w:r>
          </w:p>
        </w:tc>
        <w:tc>
          <w:tcPr>
            <w:tcW w:w="5020" w:type="dxa"/>
            <w:shd w:val="clear" w:color="auto" w:fill="auto"/>
          </w:tcPr>
          <w:p w:rsidR="00955C40" w:rsidRPr="008D273B" w:rsidRDefault="0019240C" w:rsidP="00E03CA9">
            <w:pPr>
              <w:pStyle w:val="af2"/>
              <w:numPr>
                <w:ilvl w:val="0"/>
                <w:numId w:val="50"/>
              </w:numPr>
              <w:ind w:leftChars="0" w:left="263" w:hanging="263"/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大學部</w:t>
            </w:r>
          </w:p>
          <w:p w:rsidR="00213426" w:rsidRPr="008D273B" w:rsidRDefault="00B7396D" w:rsidP="00E03CA9">
            <w:pPr>
              <w:pStyle w:val="af2"/>
              <w:numPr>
                <w:ilvl w:val="0"/>
                <w:numId w:val="50"/>
              </w:numPr>
              <w:ind w:leftChars="0" w:left="263" w:hanging="263"/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限</w:t>
            </w:r>
            <w:r w:rsidR="00955C40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於秋季</w:t>
            </w:r>
            <w:r w:rsidR="00955C40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(</w:t>
            </w:r>
            <w:r w:rsidR="00955C40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上學期</w:t>
            </w:r>
            <w:r w:rsidR="00955C40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)</w:t>
            </w:r>
            <w:r w:rsidR="00955C40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開始交換</w:t>
            </w:r>
          </w:p>
          <w:p w:rsidR="00955C40" w:rsidRPr="008D273B" w:rsidRDefault="00955C40" w:rsidP="00955C40">
            <w:pPr>
              <w:pStyle w:val="af2"/>
              <w:numPr>
                <w:ilvl w:val="0"/>
                <w:numId w:val="50"/>
              </w:numPr>
              <w:ind w:leftChars="0" w:left="263" w:hanging="263"/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歷年成績平均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GPA 3.5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以上</w:t>
            </w:r>
          </w:p>
          <w:p w:rsidR="0019240C" w:rsidRPr="008D273B" w:rsidRDefault="003F4885" w:rsidP="0019240C">
            <w:pPr>
              <w:pStyle w:val="af2"/>
              <w:numPr>
                <w:ilvl w:val="0"/>
                <w:numId w:val="50"/>
              </w:numPr>
              <w:ind w:leftChars="0" w:left="263" w:hanging="263"/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 xml:space="preserve">TOEFL </w:t>
            </w:r>
            <w:proofErr w:type="spellStart"/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iBT</w:t>
            </w:r>
            <w:proofErr w:type="spellEnd"/>
            <w:r w:rsidR="0019240C"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 xml:space="preserve"> </w:t>
            </w:r>
            <w:r w:rsidR="0019240C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100 (</w:t>
            </w:r>
            <w:r w:rsidR="0019240C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說、寫不低於</w:t>
            </w:r>
            <w:r w:rsidR="0019240C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25)</w:t>
            </w:r>
            <w:r w:rsidR="0019240C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或</w:t>
            </w:r>
            <w:r w:rsidR="0019240C"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IELTS</w:t>
            </w:r>
            <w:r w:rsidR="0019240C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 xml:space="preserve"> 7</w:t>
            </w:r>
            <w:r w:rsidR="0019240C"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.0</w:t>
            </w:r>
            <w:r w:rsidR="0019240C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 xml:space="preserve"> (</w:t>
            </w:r>
            <w:r w:rsidR="007E4BDE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說、寫不低於</w:t>
            </w:r>
            <w:r w:rsidR="007E4BDE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7</w:t>
            </w:r>
            <w:r w:rsidR="0019240C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)</w:t>
            </w:r>
          </w:p>
          <w:p w:rsidR="00B7396D" w:rsidRPr="008D273B" w:rsidRDefault="00CC600B" w:rsidP="007E4BDE">
            <w:pPr>
              <w:pStyle w:val="af2"/>
              <w:numPr>
                <w:ilvl w:val="0"/>
                <w:numId w:val="50"/>
              </w:numPr>
              <w:ind w:leftChars="0" w:left="263" w:hanging="263"/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依荷蘭移民法規規定，每學期需修滿</w:t>
            </w:r>
            <w:r w:rsidR="00E03CA9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 xml:space="preserve">   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20ECTS(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約等同本校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10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學分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)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課程，否則學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 xml:space="preserve">  </w:t>
            </w:r>
            <w:r w:rsidR="007E4BDE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生簽證將被取消</w:t>
            </w:r>
          </w:p>
          <w:p w:rsidR="007E4BDE" w:rsidRPr="008D273B" w:rsidRDefault="007E4BDE" w:rsidP="007E4BDE">
            <w:pPr>
              <w:pStyle w:val="af2"/>
              <w:numPr>
                <w:ilvl w:val="0"/>
                <w:numId w:val="50"/>
              </w:numPr>
              <w:ind w:leftChars="0" w:left="263" w:hanging="263"/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評量非常重視課堂討論。並建議交換前先於本校修習英文論文寫作相關課程，熟悉論文寫作相關規範</w:t>
            </w:r>
          </w:p>
        </w:tc>
      </w:tr>
      <w:tr w:rsidR="00213426" w:rsidRPr="008D273B" w:rsidTr="008D273B">
        <w:tc>
          <w:tcPr>
            <w:tcW w:w="9458" w:type="dxa"/>
            <w:shd w:val="clear" w:color="auto" w:fill="auto"/>
          </w:tcPr>
          <w:p w:rsidR="00213426" w:rsidRPr="008D273B" w:rsidRDefault="00CC600B" w:rsidP="00ED6886">
            <w:pPr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lastRenderedPageBreak/>
              <w:t>比利時</w:t>
            </w:r>
            <w:r w:rsidR="00213426"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荷語天主教魯汶大學社會科學院、文學院（</w:t>
            </w:r>
            <w:hyperlink r:id="rId12" w:history="1">
              <w:r w:rsidR="00213426" w:rsidRPr="008D273B">
                <w:rPr>
                  <w:rStyle w:val="aa"/>
                  <w:rFonts w:eastAsia="標楷體" w:cs="新細明體"/>
                  <w:kern w:val="0"/>
                  <w:szCs w:val="24"/>
                </w:rPr>
                <w:t>Faculty of Social Sciences</w:t>
              </w:r>
            </w:hyperlink>
            <w:r w:rsidR="00213426"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 xml:space="preserve">, </w:t>
            </w:r>
            <w:hyperlink r:id="rId13" w:history="1">
              <w:r w:rsidR="00213426" w:rsidRPr="008D273B">
                <w:rPr>
                  <w:rStyle w:val="aa"/>
                  <w:rFonts w:eastAsia="標楷體" w:cs="新細明體"/>
                  <w:kern w:val="0"/>
                  <w:szCs w:val="24"/>
                </w:rPr>
                <w:t>Faculty of Arts</w:t>
              </w:r>
            </w:hyperlink>
            <w:r w:rsidR="00213426"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, KU Leuven</w:t>
            </w:r>
            <w:r w:rsidR="00213426"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）</w:t>
            </w:r>
          </w:p>
        </w:tc>
        <w:tc>
          <w:tcPr>
            <w:tcW w:w="1272" w:type="dxa"/>
            <w:shd w:val="clear" w:color="auto" w:fill="auto"/>
          </w:tcPr>
          <w:p w:rsidR="00213426" w:rsidRPr="008D273B" w:rsidRDefault="001910D8" w:rsidP="00213426">
            <w:pPr>
              <w:jc w:val="right"/>
              <w:rPr>
                <w:rFonts w:eastAsia="標楷體"/>
              </w:rPr>
            </w:pPr>
            <w:r w:rsidRPr="008D273B">
              <w:rPr>
                <w:rFonts w:eastAsia="標楷體" w:hint="eastAsia"/>
              </w:rPr>
              <w:t>2</w:t>
            </w:r>
          </w:p>
        </w:tc>
        <w:tc>
          <w:tcPr>
            <w:tcW w:w="5020" w:type="dxa"/>
            <w:shd w:val="clear" w:color="auto" w:fill="auto"/>
          </w:tcPr>
          <w:p w:rsidR="00664FA0" w:rsidRPr="008D273B" w:rsidRDefault="00664FA0" w:rsidP="00E03CA9">
            <w:pPr>
              <w:pStyle w:val="af2"/>
              <w:numPr>
                <w:ilvl w:val="0"/>
                <w:numId w:val="50"/>
              </w:numPr>
              <w:ind w:leftChars="0" w:left="263" w:hanging="263"/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大學部</w:t>
            </w:r>
            <w:r w:rsidR="00CC600B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及研究生</w:t>
            </w:r>
          </w:p>
          <w:p w:rsidR="00213426" w:rsidRPr="008D273B" w:rsidRDefault="00664FA0" w:rsidP="00E03CA9">
            <w:pPr>
              <w:pStyle w:val="af2"/>
              <w:numPr>
                <w:ilvl w:val="0"/>
                <w:numId w:val="50"/>
              </w:numPr>
              <w:ind w:leftChars="0" w:left="263" w:hanging="263"/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 xml:space="preserve">TOEFL </w:t>
            </w:r>
            <w:proofErr w:type="spellStart"/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iBT</w:t>
            </w:r>
            <w:proofErr w:type="spellEnd"/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 xml:space="preserve"> 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100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或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IELTS 7.0</w:t>
            </w:r>
            <w:r w:rsidR="00C91F1A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以上</w:t>
            </w:r>
          </w:p>
        </w:tc>
      </w:tr>
      <w:tr w:rsidR="00305121" w:rsidRPr="008D273B" w:rsidTr="008D273B">
        <w:tc>
          <w:tcPr>
            <w:tcW w:w="9458" w:type="dxa"/>
            <w:shd w:val="clear" w:color="auto" w:fill="auto"/>
          </w:tcPr>
          <w:p w:rsidR="00305121" w:rsidRPr="008D273B" w:rsidRDefault="00CC600B" w:rsidP="00F841FD">
            <w:pPr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比利時</w:t>
            </w:r>
            <w:r w:rsidR="004E1911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法</w:t>
            </w:r>
            <w:r w:rsidR="00305121"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語天主教魯汶大學</w:t>
            </w:r>
            <w:r w:rsidR="004E1911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經濟研究院</w:t>
            </w:r>
            <w:r w:rsidR="00F23C91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（</w:t>
            </w:r>
            <w:hyperlink r:id="rId14" w:history="1">
              <w:r w:rsidR="00F841FD" w:rsidRPr="008D273B">
                <w:rPr>
                  <w:rStyle w:val="aa"/>
                  <w:rFonts w:eastAsia="標楷體" w:cs="新細明體"/>
                  <w:kern w:val="0"/>
                  <w:szCs w:val="24"/>
                </w:rPr>
                <w:t>The School of Economics, Université catholique de Louvain</w:t>
              </w:r>
              <w:r w:rsidR="00F841FD" w:rsidRPr="008D273B">
                <w:rPr>
                  <w:rStyle w:val="aa"/>
                  <w:rFonts w:eastAsia="標楷體" w:cs="新細明體" w:hint="eastAsia"/>
                  <w:kern w:val="0"/>
                  <w:szCs w:val="24"/>
                </w:rPr>
                <w:t>）</w:t>
              </w:r>
            </w:hyperlink>
          </w:p>
        </w:tc>
        <w:tc>
          <w:tcPr>
            <w:tcW w:w="1272" w:type="dxa"/>
            <w:shd w:val="clear" w:color="auto" w:fill="auto"/>
          </w:tcPr>
          <w:p w:rsidR="00305121" w:rsidRPr="008D273B" w:rsidRDefault="001228C7" w:rsidP="00213426">
            <w:pPr>
              <w:jc w:val="right"/>
              <w:rPr>
                <w:rFonts w:eastAsia="標楷體"/>
              </w:rPr>
            </w:pPr>
            <w:r w:rsidRPr="008D273B">
              <w:rPr>
                <w:rFonts w:eastAsia="標楷體" w:hint="eastAsia"/>
              </w:rPr>
              <w:t>2</w:t>
            </w:r>
          </w:p>
        </w:tc>
        <w:tc>
          <w:tcPr>
            <w:tcW w:w="5020" w:type="dxa"/>
            <w:shd w:val="clear" w:color="auto" w:fill="auto"/>
          </w:tcPr>
          <w:p w:rsidR="00305121" w:rsidRPr="008D273B" w:rsidRDefault="00F841FD" w:rsidP="00E03CA9">
            <w:pPr>
              <w:pStyle w:val="af2"/>
              <w:numPr>
                <w:ilvl w:val="0"/>
                <w:numId w:val="50"/>
              </w:numPr>
              <w:ind w:leftChars="0" w:left="263" w:hanging="263"/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大學部及研究生</w:t>
            </w:r>
            <w:r w:rsidR="007A2D50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（限經濟學系）</w:t>
            </w:r>
          </w:p>
          <w:p w:rsidR="00FF6F20" w:rsidRPr="008D273B" w:rsidRDefault="003F4885" w:rsidP="00E03CA9">
            <w:pPr>
              <w:pStyle w:val="af2"/>
              <w:numPr>
                <w:ilvl w:val="0"/>
                <w:numId w:val="50"/>
              </w:numPr>
              <w:ind w:leftChars="0" w:left="263" w:hanging="263"/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 xml:space="preserve">TOEFL </w:t>
            </w:r>
            <w:proofErr w:type="spellStart"/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iBT</w:t>
            </w:r>
            <w:proofErr w:type="spellEnd"/>
            <w:r w:rsidR="00431828"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 xml:space="preserve"> 79</w:t>
            </w:r>
            <w:r w:rsidR="00431828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或</w:t>
            </w:r>
            <w:r w:rsidR="00431828"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IELTS 6.0</w:t>
            </w:r>
            <w:r w:rsidR="00431828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或具法語檢定成績</w:t>
            </w:r>
            <w:r w:rsidR="00030059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 xml:space="preserve"> B1</w:t>
            </w:r>
            <w:r w:rsidR="00431828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以上</w:t>
            </w:r>
          </w:p>
          <w:p w:rsidR="00431828" w:rsidRPr="008D273B" w:rsidRDefault="00FF6F20" w:rsidP="00FF6F20">
            <w:pPr>
              <w:pStyle w:val="af2"/>
              <w:numPr>
                <w:ilvl w:val="0"/>
                <w:numId w:val="50"/>
              </w:numPr>
              <w:ind w:leftChars="0" w:left="263" w:hanging="263"/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大學部學生強烈建議具有法語基礎以順利通過課程</w:t>
            </w:r>
          </w:p>
        </w:tc>
      </w:tr>
      <w:tr w:rsidR="00213426" w:rsidRPr="008D273B" w:rsidTr="008D273B">
        <w:tc>
          <w:tcPr>
            <w:tcW w:w="9458" w:type="dxa"/>
            <w:shd w:val="clear" w:color="auto" w:fill="auto"/>
          </w:tcPr>
          <w:p w:rsidR="00213426" w:rsidRPr="008D273B" w:rsidRDefault="00CC600B" w:rsidP="00ED6886">
            <w:pPr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西班牙</w:t>
            </w:r>
            <w:r w:rsidR="00213426"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巴塞隆納大學經濟與商學院（</w:t>
            </w:r>
            <w:hyperlink r:id="rId15" w:history="1">
              <w:r w:rsidR="00213426" w:rsidRPr="008D273B">
                <w:rPr>
                  <w:rStyle w:val="aa"/>
                  <w:rFonts w:eastAsia="標楷體" w:cs="新細明體"/>
                  <w:kern w:val="0"/>
                  <w:szCs w:val="24"/>
                </w:rPr>
                <w:t>Faculty of Economics &amp; Business, University of Barcelona</w:t>
              </w:r>
            </w:hyperlink>
            <w:r w:rsidR="00213426"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）</w:t>
            </w:r>
          </w:p>
        </w:tc>
        <w:tc>
          <w:tcPr>
            <w:tcW w:w="1272" w:type="dxa"/>
            <w:shd w:val="clear" w:color="auto" w:fill="auto"/>
          </w:tcPr>
          <w:p w:rsidR="00213426" w:rsidRPr="008D273B" w:rsidRDefault="00C30FC9" w:rsidP="00213426">
            <w:pPr>
              <w:jc w:val="right"/>
              <w:rPr>
                <w:rFonts w:eastAsia="標楷體"/>
              </w:rPr>
            </w:pPr>
            <w:r w:rsidRPr="008D273B">
              <w:rPr>
                <w:rFonts w:eastAsia="標楷體" w:hint="eastAsia"/>
              </w:rPr>
              <w:t>2</w:t>
            </w:r>
          </w:p>
        </w:tc>
        <w:tc>
          <w:tcPr>
            <w:tcW w:w="5020" w:type="dxa"/>
            <w:shd w:val="clear" w:color="auto" w:fill="auto"/>
          </w:tcPr>
          <w:p w:rsidR="00213426" w:rsidRPr="008D273B" w:rsidRDefault="00EB0DBD" w:rsidP="00E03CA9">
            <w:pPr>
              <w:pStyle w:val="af2"/>
              <w:numPr>
                <w:ilvl w:val="0"/>
                <w:numId w:val="50"/>
              </w:numPr>
              <w:ind w:leftChars="0" w:left="263" w:hanging="263"/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大學部</w:t>
            </w:r>
          </w:p>
          <w:p w:rsidR="00EB0DBD" w:rsidRPr="008D273B" w:rsidRDefault="003F4885" w:rsidP="00E03CA9">
            <w:pPr>
              <w:pStyle w:val="af2"/>
              <w:numPr>
                <w:ilvl w:val="0"/>
                <w:numId w:val="50"/>
              </w:numPr>
              <w:ind w:leftChars="0" w:left="263" w:hanging="263"/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 xml:space="preserve">TOEFL </w:t>
            </w:r>
            <w:proofErr w:type="spellStart"/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iBT</w:t>
            </w:r>
            <w:proofErr w:type="spellEnd"/>
            <w:r w:rsidR="00160A6F"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 xml:space="preserve"> </w:t>
            </w:r>
            <w:r w:rsidR="00160A6F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80</w:t>
            </w:r>
            <w:r w:rsidR="00EB0DBD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或</w:t>
            </w:r>
            <w:r w:rsidR="00160A6F"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 xml:space="preserve">IELTS </w:t>
            </w:r>
            <w:r w:rsidR="00160A6F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5.5</w:t>
            </w:r>
            <w:proofErr w:type="gramStart"/>
            <w:r w:rsidR="00EB0DBD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或具西語</w:t>
            </w:r>
            <w:proofErr w:type="gramEnd"/>
            <w:r w:rsidR="00EB0DBD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檢定成績</w:t>
            </w:r>
            <w:r w:rsidR="00A72317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(DELE or CELU)</w:t>
            </w:r>
            <w:r w:rsidR="00063678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 xml:space="preserve"> B1</w:t>
            </w:r>
            <w:r w:rsidR="00EB0DBD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以上</w:t>
            </w:r>
          </w:p>
        </w:tc>
      </w:tr>
      <w:tr w:rsidR="00213426" w:rsidRPr="008D273B" w:rsidTr="008D273B">
        <w:tc>
          <w:tcPr>
            <w:tcW w:w="9458" w:type="dxa"/>
            <w:shd w:val="clear" w:color="auto" w:fill="auto"/>
          </w:tcPr>
          <w:p w:rsidR="00213426" w:rsidRPr="008D273B" w:rsidRDefault="00385D7C" w:rsidP="00ED6886">
            <w:pPr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瑞典</w:t>
            </w:r>
            <w:r w:rsidR="00213426"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隆德大學社會科學院（</w:t>
            </w:r>
            <w:hyperlink r:id="rId16" w:history="1">
              <w:r w:rsidR="00213426" w:rsidRPr="008D273B">
                <w:rPr>
                  <w:rStyle w:val="aa"/>
                  <w:rFonts w:eastAsia="標楷體" w:cs="新細明體"/>
                  <w:kern w:val="0"/>
                  <w:szCs w:val="24"/>
                </w:rPr>
                <w:t>Faculty of Social Sciences, Lund University</w:t>
              </w:r>
            </w:hyperlink>
            <w:r w:rsidR="00213426"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）</w:t>
            </w:r>
          </w:p>
        </w:tc>
        <w:tc>
          <w:tcPr>
            <w:tcW w:w="1272" w:type="dxa"/>
            <w:shd w:val="clear" w:color="auto" w:fill="auto"/>
          </w:tcPr>
          <w:p w:rsidR="00213426" w:rsidRPr="008D273B" w:rsidRDefault="009E3A50" w:rsidP="00213426">
            <w:pPr>
              <w:jc w:val="right"/>
              <w:rPr>
                <w:rFonts w:eastAsia="標楷體"/>
              </w:rPr>
            </w:pPr>
            <w:r w:rsidRPr="008D273B">
              <w:rPr>
                <w:rFonts w:eastAsia="標楷體" w:hint="eastAsia"/>
              </w:rPr>
              <w:t>2</w:t>
            </w:r>
          </w:p>
        </w:tc>
        <w:tc>
          <w:tcPr>
            <w:tcW w:w="5020" w:type="dxa"/>
            <w:shd w:val="clear" w:color="auto" w:fill="auto"/>
          </w:tcPr>
          <w:p w:rsidR="00987DC8" w:rsidRPr="008D273B" w:rsidRDefault="00987DC8" w:rsidP="00E03CA9">
            <w:pPr>
              <w:pStyle w:val="af2"/>
              <w:numPr>
                <w:ilvl w:val="0"/>
                <w:numId w:val="50"/>
              </w:numPr>
              <w:ind w:leftChars="0" w:left="263" w:hanging="263"/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大學部及研究生</w:t>
            </w:r>
          </w:p>
          <w:p w:rsidR="00213426" w:rsidRPr="008D273B" w:rsidRDefault="00596F2E" w:rsidP="00596F2E">
            <w:pPr>
              <w:pStyle w:val="af2"/>
              <w:numPr>
                <w:ilvl w:val="0"/>
                <w:numId w:val="50"/>
              </w:numPr>
              <w:ind w:leftChars="0" w:left="263" w:hanging="263"/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 xml:space="preserve">TOEFL </w:t>
            </w:r>
            <w:proofErr w:type="spellStart"/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iBT</w:t>
            </w:r>
            <w:proofErr w:type="spellEnd"/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 xml:space="preserve"> 90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或</w:t>
            </w:r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IELTS 6.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5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以上</w:t>
            </w:r>
          </w:p>
        </w:tc>
      </w:tr>
      <w:tr w:rsidR="00385D7C" w:rsidRPr="008D273B" w:rsidTr="008D273B">
        <w:tc>
          <w:tcPr>
            <w:tcW w:w="9458" w:type="dxa"/>
            <w:shd w:val="clear" w:color="auto" w:fill="auto"/>
          </w:tcPr>
          <w:p w:rsidR="00385D7C" w:rsidRPr="008D273B" w:rsidRDefault="00385D7C" w:rsidP="00385D7C">
            <w:pPr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瑞典隆德大學經濟與管理學院（</w:t>
            </w:r>
            <w:hyperlink r:id="rId17" w:history="1">
              <w:r w:rsidRPr="008D273B">
                <w:rPr>
                  <w:rStyle w:val="aa"/>
                  <w:rFonts w:eastAsia="標楷體" w:cs="新細明體"/>
                  <w:kern w:val="0"/>
                  <w:szCs w:val="24"/>
                </w:rPr>
                <w:t>School of Economics and Management, L</w:t>
              </w:r>
              <w:r w:rsidRPr="008D273B">
                <w:rPr>
                  <w:rStyle w:val="aa"/>
                  <w:rFonts w:eastAsia="標楷體" w:cs="新細明體" w:hint="eastAsia"/>
                  <w:kern w:val="0"/>
                  <w:szCs w:val="24"/>
                </w:rPr>
                <w:t>und University</w:t>
              </w:r>
            </w:hyperlink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）</w:t>
            </w:r>
          </w:p>
        </w:tc>
        <w:tc>
          <w:tcPr>
            <w:tcW w:w="1272" w:type="dxa"/>
            <w:shd w:val="clear" w:color="auto" w:fill="auto"/>
          </w:tcPr>
          <w:p w:rsidR="00385D7C" w:rsidRPr="008D273B" w:rsidRDefault="00385D7C" w:rsidP="00213426">
            <w:pPr>
              <w:jc w:val="right"/>
              <w:rPr>
                <w:rFonts w:eastAsia="標楷體"/>
              </w:rPr>
            </w:pPr>
            <w:r w:rsidRPr="008D273B">
              <w:rPr>
                <w:rFonts w:eastAsia="標楷體" w:hint="eastAsia"/>
              </w:rPr>
              <w:t>1</w:t>
            </w:r>
            <w:r w:rsidR="0040383E">
              <w:rPr>
                <w:rFonts w:eastAsia="標楷體" w:hint="eastAsia"/>
              </w:rPr>
              <w:t>.5</w:t>
            </w:r>
          </w:p>
        </w:tc>
        <w:tc>
          <w:tcPr>
            <w:tcW w:w="5020" w:type="dxa"/>
            <w:shd w:val="clear" w:color="auto" w:fill="auto"/>
          </w:tcPr>
          <w:p w:rsidR="00385D7C" w:rsidRPr="008D273B" w:rsidRDefault="00385D7C" w:rsidP="00E03CA9">
            <w:pPr>
              <w:pStyle w:val="af2"/>
              <w:numPr>
                <w:ilvl w:val="0"/>
                <w:numId w:val="50"/>
              </w:numPr>
              <w:ind w:leftChars="0" w:left="263" w:hanging="263"/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大學部</w:t>
            </w:r>
            <w:r w:rsidR="007A2D50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（限經濟學系</w:t>
            </w:r>
            <w:r w:rsidR="008D3557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）</w:t>
            </w:r>
          </w:p>
          <w:p w:rsidR="00385D7C" w:rsidRPr="008D273B" w:rsidRDefault="00385D7C" w:rsidP="00E03CA9">
            <w:pPr>
              <w:pStyle w:val="af2"/>
              <w:numPr>
                <w:ilvl w:val="0"/>
                <w:numId w:val="50"/>
              </w:numPr>
              <w:ind w:leftChars="0" w:left="263" w:hanging="263"/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 xml:space="preserve">TOEFL </w:t>
            </w:r>
            <w:proofErr w:type="spellStart"/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iBT</w:t>
            </w:r>
            <w:proofErr w:type="spellEnd"/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 xml:space="preserve"> 90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或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IELTS</w:t>
            </w:r>
            <w:r w:rsidR="004B0969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 xml:space="preserve"> 6.5</w:t>
            </w:r>
            <w:r w:rsidR="00854652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以上</w:t>
            </w:r>
            <w:r w:rsidR="004B0969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（</w:t>
            </w:r>
            <w:r w:rsidR="00854652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IELTS</w:t>
            </w:r>
            <w:r w:rsidR="00E03CA9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各單項成績不低於</w:t>
            </w:r>
            <w:r w:rsidR="00E03CA9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6.0</w:t>
            </w:r>
            <w:r w:rsidR="004B0969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）</w:t>
            </w:r>
          </w:p>
        </w:tc>
      </w:tr>
      <w:tr w:rsidR="00397C7E" w:rsidRPr="008D273B" w:rsidTr="008D273B">
        <w:tc>
          <w:tcPr>
            <w:tcW w:w="9458" w:type="dxa"/>
            <w:shd w:val="clear" w:color="auto" w:fill="auto"/>
          </w:tcPr>
          <w:p w:rsidR="00397C7E" w:rsidRPr="008D273B" w:rsidRDefault="00397C7E" w:rsidP="00E03CA9">
            <w:pPr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法國聖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-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日耳曼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-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昂</w:t>
            </w:r>
            <w:proofErr w:type="gramStart"/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萊</w:t>
            </w:r>
            <w:proofErr w:type="gramEnd"/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政治學院</w:t>
            </w:r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（</w:t>
            </w:r>
            <w:hyperlink r:id="rId18" w:history="1">
              <w:r w:rsidRPr="008D273B">
                <w:rPr>
                  <w:rStyle w:val="aa"/>
                  <w:rFonts w:eastAsia="標楷體" w:cs="新細明體"/>
                  <w:kern w:val="0"/>
                  <w:szCs w:val="24"/>
                </w:rPr>
                <w:t>Political Institute, IEP Saint Germain en Laye, at University of Cergy-Pontoise</w:t>
              </w:r>
            </w:hyperlink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）</w:t>
            </w:r>
          </w:p>
        </w:tc>
        <w:tc>
          <w:tcPr>
            <w:tcW w:w="1272" w:type="dxa"/>
            <w:shd w:val="clear" w:color="auto" w:fill="auto"/>
          </w:tcPr>
          <w:p w:rsidR="00397C7E" w:rsidRPr="008D273B" w:rsidRDefault="005B781D" w:rsidP="00E03CA9">
            <w:pPr>
              <w:jc w:val="right"/>
              <w:rPr>
                <w:rFonts w:eastAsia="標楷體"/>
              </w:rPr>
            </w:pPr>
            <w:r w:rsidRPr="008D273B">
              <w:rPr>
                <w:rFonts w:eastAsia="標楷體" w:hint="eastAsia"/>
              </w:rPr>
              <w:t>4</w:t>
            </w:r>
          </w:p>
        </w:tc>
        <w:tc>
          <w:tcPr>
            <w:tcW w:w="5020" w:type="dxa"/>
            <w:shd w:val="clear" w:color="auto" w:fill="auto"/>
          </w:tcPr>
          <w:p w:rsidR="00397C7E" w:rsidRPr="008D273B" w:rsidRDefault="00397C7E" w:rsidP="00E03CA9">
            <w:pPr>
              <w:pStyle w:val="af2"/>
              <w:numPr>
                <w:ilvl w:val="0"/>
                <w:numId w:val="50"/>
              </w:numPr>
              <w:ind w:leftChars="0" w:left="263" w:hanging="263"/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大學部及研究生</w:t>
            </w:r>
          </w:p>
          <w:p w:rsidR="00397C7E" w:rsidRPr="008D273B" w:rsidRDefault="00397C7E" w:rsidP="00E03CA9">
            <w:pPr>
              <w:pStyle w:val="af2"/>
              <w:numPr>
                <w:ilvl w:val="0"/>
                <w:numId w:val="50"/>
              </w:numPr>
              <w:ind w:leftChars="0" w:left="263" w:hanging="263"/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 xml:space="preserve">TOEFL </w:t>
            </w:r>
            <w:proofErr w:type="spellStart"/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iBT</w:t>
            </w:r>
            <w:proofErr w:type="spellEnd"/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 xml:space="preserve"> 79</w:t>
            </w:r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或</w:t>
            </w:r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IELTS 6.0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以上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 xml:space="preserve"> 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或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 xml:space="preserve"> CEFR B2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級法語能力證明</w:t>
            </w:r>
          </w:p>
        </w:tc>
      </w:tr>
      <w:tr w:rsidR="00213426" w:rsidRPr="008D273B" w:rsidTr="008D273B">
        <w:tc>
          <w:tcPr>
            <w:tcW w:w="9458" w:type="dxa"/>
            <w:shd w:val="clear" w:color="auto" w:fill="auto"/>
          </w:tcPr>
          <w:p w:rsidR="00213426" w:rsidRPr="008D273B" w:rsidRDefault="00586093">
            <w:pPr>
              <w:rPr>
                <w:rFonts w:eastAsia="標楷體"/>
              </w:rPr>
            </w:pP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日本</w:t>
            </w:r>
            <w:r w:rsidR="00A87A2F"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早稻田大學</w:t>
            </w:r>
            <w:proofErr w:type="gramStart"/>
            <w:r w:rsidR="00A87A2F"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政治經濟學術院</w:t>
            </w:r>
            <w:proofErr w:type="gramEnd"/>
            <w:r w:rsidR="00A87A2F"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（</w:t>
            </w:r>
            <w:hyperlink r:id="rId19" w:history="1">
              <w:r w:rsidR="00F67187" w:rsidRPr="008D273B">
                <w:rPr>
                  <w:rStyle w:val="aa"/>
                  <w:rFonts w:eastAsia="標楷體" w:cs="新細明體" w:hint="eastAsia"/>
                  <w:kern w:val="0"/>
                  <w:szCs w:val="24"/>
                </w:rPr>
                <w:t>School</w:t>
              </w:r>
              <w:r w:rsidR="00A87A2F" w:rsidRPr="008D273B">
                <w:rPr>
                  <w:rStyle w:val="aa"/>
                  <w:rFonts w:eastAsia="標楷體" w:cs="新細明體"/>
                  <w:kern w:val="0"/>
                  <w:szCs w:val="24"/>
                </w:rPr>
                <w:t xml:space="preserve"> of Political Science &amp; Economics, Waseda University</w:t>
              </w:r>
            </w:hyperlink>
            <w:r w:rsidR="00A87A2F"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）</w:t>
            </w:r>
          </w:p>
        </w:tc>
        <w:tc>
          <w:tcPr>
            <w:tcW w:w="1272" w:type="dxa"/>
            <w:shd w:val="clear" w:color="auto" w:fill="auto"/>
          </w:tcPr>
          <w:p w:rsidR="00213426" w:rsidRPr="008D273B" w:rsidRDefault="00D719C6" w:rsidP="00213426">
            <w:pPr>
              <w:jc w:val="right"/>
              <w:rPr>
                <w:rFonts w:eastAsia="標楷體"/>
              </w:rPr>
            </w:pPr>
            <w:r w:rsidRPr="008D273B">
              <w:rPr>
                <w:rFonts w:eastAsia="標楷體" w:hint="eastAsia"/>
              </w:rPr>
              <w:t>1</w:t>
            </w:r>
          </w:p>
        </w:tc>
        <w:tc>
          <w:tcPr>
            <w:tcW w:w="5020" w:type="dxa"/>
            <w:shd w:val="clear" w:color="auto" w:fill="auto"/>
          </w:tcPr>
          <w:p w:rsidR="00A87A2F" w:rsidRPr="008D273B" w:rsidRDefault="00BE6036" w:rsidP="00F67187">
            <w:pPr>
              <w:pStyle w:val="af2"/>
              <w:numPr>
                <w:ilvl w:val="0"/>
                <w:numId w:val="50"/>
              </w:numPr>
              <w:ind w:leftChars="0" w:left="263" w:hanging="263"/>
              <w:jc w:val="both"/>
              <w:rPr>
                <w:rFonts w:eastAsia="標楷體"/>
              </w:rPr>
            </w:pPr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大學部</w:t>
            </w:r>
            <w:r w:rsidR="00A87A2F"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及研究生</w:t>
            </w:r>
            <w:r w:rsidR="007A2D50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（</w:t>
            </w:r>
            <w:r w:rsidR="007A2D50"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限政治學系、經濟學系</w:t>
            </w:r>
            <w:r w:rsidR="007A2D50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）</w:t>
            </w:r>
          </w:p>
          <w:p w:rsidR="00213426" w:rsidRPr="008D273B" w:rsidRDefault="003F4885" w:rsidP="00F67187">
            <w:pPr>
              <w:pStyle w:val="af2"/>
              <w:numPr>
                <w:ilvl w:val="0"/>
                <w:numId w:val="50"/>
              </w:numPr>
              <w:ind w:leftChars="0" w:left="263" w:hanging="263"/>
              <w:jc w:val="both"/>
              <w:rPr>
                <w:rFonts w:eastAsia="標楷體"/>
              </w:rPr>
            </w:pPr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 xml:space="preserve">TOEFL </w:t>
            </w:r>
            <w:proofErr w:type="spellStart"/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iBT</w:t>
            </w:r>
            <w:proofErr w:type="spellEnd"/>
            <w:r w:rsidR="00431828"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 xml:space="preserve"> </w:t>
            </w:r>
            <w:r w:rsidR="00A35B77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80</w:t>
            </w:r>
            <w:r w:rsidR="0074236A"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或</w:t>
            </w:r>
            <w:r w:rsidR="0074236A"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IELTS 6.0</w:t>
            </w:r>
            <w:r w:rsidR="00D719C6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以上</w:t>
            </w:r>
          </w:p>
          <w:p w:rsidR="000A4925" w:rsidRPr="008D273B" w:rsidRDefault="000A4925" w:rsidP="00F67187">
            <w:pPr>
              <w:pStyle w:val="af2"/>
              <w:numPr>
                <w:ilvl w:val="0"/>
                <w:numId w:val="50"/>
              </w:numPr>
              <w:ind w:leftChars="0" w:left="263" w:hanging="263"/>
              <w:jc w:val="both"/>
              <w:rPr>
                <w:rFonts w:eastAsia="標楷體"/>
              </w:rPr>
            </w:pP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不提供校內住宿</w:t>
            </w:r>
          </w:p>
        </w:tc>
      </w:tr>
      <w:tr w:rsidR="00B66AFD" w:rsidRPr="008D273B" w:rsidTr="007A2D20">
        <w:tc>
          <w:tcPr>
            <w:tcW w:w="9458" w:type="dxa"/>
            <w:shd w:val="clear" w:color="auto" w:fill="C2D69B" w:themeFill="accent3" w:themeFillTint="99"/>
          </w:tcPr>
          <w:p w:rsidR="00B66AFD" w:rsidRPr="008D273B" w:rsidRDefault="00586093" w:rsidP="00F67187">
            <w:pPr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日本</w:t>
            </w:r>
            <w:r w:rsidR="00B66AFD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早稻田大學社會科學總合學術院（</w:t>
            </w:r>
            <w:hyperlink r:id="rId20" w:history="1">
              <w:r w:rsidR="00F67187" w:rsidRPr="008D273B">
                <w:rPr>
                  <w:rStyle w:val="aa"/>
                  <w:rFonts w:eastAsia="標楷體" w:cs="新細明體" w:hint="eastAsia"/>
                  <w:kern w:val="0"/>
                  <w:szCs w:val="24"/>
                </w:rPr>
                <w:t>School</w:t>
              </w:r>
              <w:r w:rsidR="00B66AFD" w:rsidRPr="008D273B">
                <w:rPr>
                  <w:rStyle w:val="aa"/>
                  <w:rFonts w:eastAsia="標楷體" w:cs="新細明體" w:hint="eastAsia"/>
                  <w:kern w:val="0"/>
                  <w:szCs w:val="24"/>
                </w:rPr>
                <w:t xml:space="preserve"> of Social Sciences, Waseda University</w:t>
              </w:r>
            </w:hyperlink>
            <w:r w:rsidR="00B66AFD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）</w:t>
            </w:r>
          </w:p>
        </w:tc>
        <w:tc>
          <w:tcPr>
            <w:tcW w:w="1272" w:type="dxa"/>
            <w:shd w:val="clear" w:color="auto" w:fill="C2D69B" w:themeFill="accent3" w:themeFillTint="99"/>
          </w:tcPr>
          <w:p w:rsidR="00B66AFD" w:rsidRPr="008D273B" w:rsidRDefault="00D719C6" w:rsidP="00213426">
            <w:pPr>
              <w:jc w:val="right"/>
              <w:rPr>
                <w:rFonts w:eastAsia="標楷體"/>
              </w:rPr>
            </w:pPr>
            <w:r w:rsidRPr="008D273B">
              <w:rPr>
                <w:rFonts w:eastAsia="標楷體" w:hint="eastAsia"/>
              </w:rPr>
              <w:t>1</w:t>
            </w:r>
          </w:p>
        </w:tc>
        <w:tc>
          <w:tcPr>
            <w:tcW w:w="5020" w:type="dxa"/>
            <w:shd w:val="clear" w:color="auto" w:fill="C2D69B" w:themeFill="accent3" w:themeFillTint="99"/>
          </w:tcPr>
          <w:p w:rsidR="00B66AFD" w:rsidRPr="008D273B" w:rsidRDefault="00BE6036" w:rsidP="00F67187">
            <w:pPr>
              <w:pStyle w:val="af2"/>
              <w:numPr>
                <w:ilvl w:val="0"/>
                <w:numId w:val="50"/>
              </w:numPr>
              <w:ind w:leftChars="0" w:left="263" w:hanging="263"/>
              <w:jc w:val="both"/>
              <w:rPr>
                <w:rFonts w:eastAsia="標楷體"/>
              </w:rPr>
            </w:pPr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大學部</w:t>
            </w:r>
            <w:r w:rsidR="00B66AFD"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及研究生</w:t>
            </w:r>
          </w:p>
          <w:p w:rsidR="00B66AFD" w:rsidRPr="008D273B" w:rsidRDefault="003F4885" w:rsidP="00F67187">
            <w:pPr>
              <w:pStyle w:val="af2"/>
              <w:numPr>
                <w:ilvl w:val="0"/>
                <w:numId w:val="50"/>
              </w:numPr>
              <w:ind w:leftChars="0" w:left="263" w:hanging="263"/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 xml:space="preserve">TOEFL </w:t>
            </w:r>
            <w:proofErr w:type="spellStart"/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iBT</w:t>
            </w:r>
            <w:proofErr w:type="spellEnd"/>
            <w:r w:rsidR="00431828"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 xml:space="preserve"> </w:t>
            </w:r>
            <w:r w:rsidR="00A35B77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80</w:t>
            </w:r>
            <w:r w:rsidR="00B66AFD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或</w:t>
            </w:r>
            <w:r w:rsidR="00B66AFD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IELTS 6.0</w:t>
            </w:r>
            <w:r w:rsidR="00D719C6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以上</w:t>
            </w:r>
          </w:p>
          <w:p w:rsidR="000A4925" w:rsidRPr="008D273B" w:rsidRDefault="000A4925" w:rsidP="00F67187">
            <w:pPr>
              <w:pStyle w:val="af2"/>
              <w:numPr>
                <w:ilvl w:val="0"/>
                <w:numId w:val="50"/>
              </w:numPr>
              <w:ind w:leftChars="0" w:left="263" w:hanging="263"/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不提供校內住宿</w:t>
            </w:r>
          </w:p>
        </w:tc>
      </w:tr>
      <w:tr w:rsidR="00213426" w:rsidRPr="008D273B" w:rsidTr="008D273B">
        <w:tc>
          <w:tcPr>
            <w:tcW w:w="9458" w:type="dxa"/>
            <w:shd w:val="clear" w:color="auto" w:fill="auto"/>
          </w:tcPr>
          <w:p w:rsidR="00213426" w:rsidRPr="008D273B" w:rsidRDefault="00586093" w:rsidP="002F6A1E">
            <w:pPr>
              <w:rPr>
                <w:rFonts w:eastAsia="標楷體"/>
              </w:rPr>
            </w:pP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日本</w:t>
            </w:r>
            <w:r w:rsidR="00A87A2F"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大阪大學經濟</w:t>
            </w:r>
            <w:r w:rsidR="00E30290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學研究科</w:t>
            </w:r>
            <w:r w:rsidR="00E30290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/</w:t>
            </w:r>
            <w:r w:rsidR="00E30290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經濟</w:t>
            </w:r>
            <w:r w:rsidR="00A87A2F"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學部（</w:t>
            </w:r>
            <w:hyperlink r:id="rId21" w:history="1">
              <w:r w:rsidR="00A87A2F" w:rsidRPr="008D273B">
                <w:rPr>
                  <w:rStyle w:val="aa"/>
                  <w:rFonts w:eastAsia="標楷體" w:cs="新細明體"/>
                  <w:kern w:val="0"/>
                  <w:szCs w:val="24"/>
                </w:rPr>
                <w:t>Graduate School/School of Economics</w:t>
              </w:r>
            </w:hyperlink>
            <w:r w:rsidR="00A87A2F"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, Osaka University</w:t>
            </w:r>
            <w:r w:rsidR="00A87A2F"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）</w:t>
            </w:r>
          </w:p>
        </w:tc>
        <w:tc>
          <w:tcPr>
            <w:tcW w:w="1272" w:type="dxa"/>
            <w:shd w:val="clear" w:color="auto" w:fill="auto"/>
          </w:tcPr>
          <w:p w:rsidR="00213426" w:rsidRPr="008D273B" w:rsidRDefault="002F6A1E" w:rsidP="00213426">
            <w:pPr>
              <w:jc w:val="right"/>
              <w:rPr>
                <w:rFonts w:eastAsia="標楷體"/>
              </w:rPr>
            </w:pPr>
            <w:r w:rsidRPr="008D273B">
              <w:rPr>
                <w:rFonts w:eastAsia="標楷體" w:hint="eastAsia"/>
              </w:rPr>
              <w:t>0.5</w:t>
            </w:r>
          </w:p>
        </w:tc>
        <w:tc>
          <w:tcPr>
            <w:tcW w:w="5020" w:type="dxa"/>
            <w:shd w:val="clear" w:color="auto" w:fill="auto"/>
          </w:tcPr>
          <w:p w:rsidR="00A87A2F" w:rsidRPr="008D273B" w:rsidRDefault="00BE6036" w:rsidP="00F67187">
            <w:pPr>
              <w:pStyle w:val="af2"/>
              <w:numPr>
                <w:ilvl w:val="0"/>
                <w:numId w:val="50"/>
              </w:numPr>
              <w:ind w:leftChars="0" w:left="263" w:hanging="263"/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大學部</w:t>
            </w:r>
            <w:r w:rsidR="00A87A2F"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及研究生（限經濟學系）</w:t>
            </w:r>
          </w:p>
          <w:p w:rsidR="00213426" w:rsidRPr="008D273B" w:rsidRDefault="003F4885" w:rsidP="00F67187">
            <w:pPr>
              <w:pStyle w:val="af2"/>
              <w:numPr>
                <w:ilvl w:val="0"/>
                <w:numId w:val="50"/>
              </w:numPr>
              <w:ind w:leftChars="0" w:left="263" w:hanging="263"/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 xml:space="preserve">TOEFL </w:t>
            </w:r>
            <w:proofErr w:type="spellStart"/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iBT</w:t>
            </w:r>
            <w:proofErr w:type="spellEnd"/>
            <w:r w:rsidR="00431828"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 xml:space="preserve"> </w:t>
            </w:r>
            <w:r w:rsidR="002F6A1E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80</w:t>
            </w:r>
            <w:r w:rsidR="00431828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或</w:t>
            </w:r>
            <w:r w:rsidR="00431828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IELTS 6.0</w:t>
            </w:r>
            <w:r w:rsidR="00431828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以上</w:t>
            </w:r>
          </w:p>
          <w:p w:rsidR="00B24324" w:rsidRPr="008D273B" w:rsidRDefault="00B24324" w:rsidP="002F6A1E">
            <w:pPr>
              <w:pStyle w:val="af2"/>
              <w:numPr>
                <w:ilvl w:val="0"/>
                <w:numId w:val="50"/>
              </w:numPr>
              <w:ind w:leftChars="0" w:left="263" w:hanging="263"/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lastRenderedPageBreak/>
              <w:t>限於秋季</w:t>
            </w:r>
            <w:r w:rsidR="002C1CD8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(</w:t>
            </w:r>
            <w:r w:rsidR="002C1CD8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上</w:t>
            </w:r>
            <w:r w:rsidR="002C1CD8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)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學期開始交換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1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學期</w:t>
            </w:r>
          </w:p>
        </w:tc>
      </w:tr>
      <w:tr w:rsidR="00AE695E" w:rsidRPr="008D273B" w:rsidTr="008D273B">
        <w:tc>
          <w:tcPr>
            <w:tcW w:w="9458" w:type="dxa"/>
            <w:shd w:val="clear" w:color="auto" w:fill="auto"/>
          </w:tcPr>
          <w:p w:rsidR="00AE695E" w:rsidRPr="008D273B" w:rsidRDefault="003931A3" w:rsidP="00E30290">
            <w:pPr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lastRenderedPageBreak/>
              <w:t>日本</w:t>
            </w:r>
            <w:r w:rsidR="00E30290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大阪大學人間科學研究科</w:t>
            </w:r>
            <w:r w:rsidR="00E30290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/</w:t>
            </w:r>
            <w:r w:rsidR="00E30290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人間科學部（</w:t>
            </w:r>
            <w:r w:rsidR="005E52CB">
              <w:fldChar w:fldCharType="begin"/>
            </w:r>
            <w:r w:rsidR="005E52CB">
              <w:instrText xml:space="preserve"> HYPERLINK "https://www.hus.osaka-u.ac.jp/en" </w:instrText>
            </w:r>
            <w:r w:rsidR="005E52CB">
              <w:fldChar w:fldCharType="separate"/>
            </w:r>
            <w:r w:rsidR="00E30290" w:rsidRPr="008D273B">
              <w:rPr>
                <w:rStyle w:val="aa"/>
                <w:rFonts w:eastAsia="標楷體" w:cs="新細明體"/>
                <w:kern w:val="0"/>
                <w:szCs w:val="24"/>
              </w:rPr>
              <w:t>Graduate School of Human Sciences/Shool of Human Sciences</w:t>
            </w:r>
            <w:r w:rsidR="005E52CB">
              <w:rPr>
                <w:rStyle w:val="aa"/>
                <w:rFonts w:eastAsia="標楷體" w:cs="新細明體"/>
                <w:kern w:val="0"/>
                <w:szCs w:val="24"/>
              </w:rPr>
              <w:fldChar w:fldCharType="end"/>
            </w:r>
            <w:r w:rsidR="00E30290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）</w:t>
            </w:r>
          </w:p>
        </w:tc>
        <w:tc>
          <w:tcPr>
            <w:tcW w:w="1272" w:type="dxa"/>
            <w:shd w:val="clear" w:color="auto" w:fill="auto"/>
          </w:tcPr>
          <w:p w:rsidR="00AE695E" w:rsidRPr="008D273B" w:rsidRDefault="00E30290" w:rsidP="00213426">
            <w:pPr>
              <w:jc w:val="right"/>
              <w:rPr>
                <w:rFonts w:eastAsia="標楷體"/>
              </w:rPr>
            </w:pPr>
            <w:r w:rsidRPr="008D273B">
              <w:rPr>
                <w:rFonts w:eastAsia="標楷體" w:hint="eastAsia"/>
              </w:rPr>
              <w:t>0.5</w:t>
            </w:r>
          </w:p>
        </w:tc>
        <w:tc>
          <w:tcPr>
            <w:tcW w:w="5020" w:type="dxa"/>
            <w:shd w:val="clear" w:color="auto" w:fill="auto"/>
          </w:tcPr>
          <w:p w:rsidR="00AE695E" w:rsidRPr="008D273B" w:rsidRDefault="00E30290" w:rsidP="00F67187">
            <w:pPr>
              <w:pStyle w:val="af2"/>
              <w:numPr>
                <w:ilvl w:val="0"/>
                <w:numId w:val="50"/>
              </w:numPr>
              <w:ind w:leftChars="0" w:left="263" w:hanging="263"/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大學部及研究生</w:t>
            </w:r>
          </w:p>
          <w:p w:rsidR="00E30290" w:rsidRPr="008D273B" w:rsidRDefault="00E30290" w:rsidP="00E30290">
            <w:pPr>
              <w:pStyle w:val="af2"/>
              <w:numPr>
                <w:ilvl w:val="0"/>
                <w:numId w:val="50"/>
              </w:numPr>
              <w:ind w:leftChars="0" w:left="263" w:hanging="263"/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 xml:space="preserve">TOEFL </w:t>
            </w:r>
            <w:proofErr w:type="spellStart"/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iBT</w:t>
            </w:r>
            <w:proofErr w:type="spellEnd"/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 xml:space="preserve"> 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80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或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IELTS 6.0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以上</w:t>
            </w:r>
          </w:p>
          <w:p w:rsidR="00E30290" w:rsidRPr="008D273B" w:rsidRDefault="00E30290" w:rsidP="00F67187">
            <w:pPr>
              <w:pStyle w:val="af2"/>
              <w:numPr>
                <w:ilvl w:val="0"/>
                <w:numId w:val="50"/>
              </w:numPr>
              <w:ind w:leftChars="0" w:left="263" w:hanging="263"/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限於秋季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(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上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)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學期開始交換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1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學期</w:t>
            </w:r>
          </w:p>
        </w:tc>
      </w:tr>
      <w:tr w:rsidR="00213426" w:rsidRPr="008D273B" w:rsidTr="00710C08">
        <w:tc>
          <w:tcPr>
            <w:tcW w:w="9458" w:type="dxa"/>
            <w:shd w:val="clear" w:color="auto" w:fill="auto"/>
          </w:tcPr>
          <w:p w:rsidR="00213426" w:rsidRPr="008D273B" w:rsidRDefault="00586093">
            <w:pPr>
              <w:rPr>
                <w:rFonts w:eastAsia="標楷體"/>
              </w:rPr>
            </w:pP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日本</w:t>
            </w:r>
            <w:r w:rsidR="00A87A2F"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明治大學政治經濟學部</w:t>
            </w:r>
            <w:r w:rsidR="00936CA3"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/</w:t>
            </w:r>
            <w:r w:rsidR="00936CA3"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政治經濟學研究科</w:t>
            </w:r>
            <w:r w:rsidR="00A87A2F"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（</w:t>
            </w:r>
            <w:hyperlink r:id="rId22" w:history="1">
              <w:r w:rsidR="00A87A2F" w:rsidRPr="008D273B">
                <w:rPr>
                  <w:rStyle w:val="aa"/>
                  <w:rFonts w:eastAsia="標楷體" w:cs="新細明體"/>
                  <w:kern w:val="0"/>
                  <w:szCs w:val="24"/>
                </w:rPr>
                <w:t>Graduate School</w:t>
              </w:r>
              <w:r w:rsidR="00936CA3" w:rsidRPr="008D273B">
                <w:rPr>
                  <w:rStyle w:val="aa"/>
                  <w:rFonts w:eastAsia="標楷體" w:cs="新細明體"/>
                  <w:kern w:val="0"/>
                  <w:szCs w:val="24"/>
                </w:rPr>
                <w:t>/School</w:t>
              </w:r>
              <w:r w:rsidR="00A87A2F" w:rsidRPr="008D273B">
                <w:rPr>
                  <w:rStyle w:val="aa"/>
                  <w:rFonts w:eastAsia="標楷體" w:cs="新細明體"/>
                  <w:kern w:val="0"/>
                  <w:szCs w:val="24"/>
                </w:rPr>
                <w:t xml:space="preserve"> of Political Science and Economics, Meiji University</w:t>
              </w:r>
            </w:hyperlink>
            <w:r w:rsidR="00A87A2F"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）</w:t>
            </w:r>
          </w:p>
        </w:tc>
        <w:tc>
          <w:tcPr>
            <w:tcW w:w="1272" w:type="dxa"/>
            <w:shd w:val="clear" w:color="auto" w:fill="auto"/>
          </w:tcPr>
          <w:p w:rsidR="00213426" w:rsidRPr="008D273B" w:rsidRDefault="00710C08" w:rsidP="00213426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5020" w:type="dxa"/>
            <w:shd w:val="clear" w:color="auto" w:fill="auto"/>
          </w:tcPr>
          <w:p w:rsidR="007A2D50" w:rsidRPr="008D273B" w:rsidRDefault="00BE6036" w:rsidP="007A2D50">
            <w:pPr>
              <w:pStyle w:val="af2"/>
              <w:numPr>
                <w:ilvl w:val="0"/>
                <w:numId w:val="50"/>
              </w:numPr>
              <w:ind w:leftChars="0" w:left="263" w:hanging="263"/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大學部</w:t>
            </w:r>
            <w:r w:rsidR="007A2D50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（限政治學系、經濟學系</w:t>
            </w:r>
            <w:r w:rsidR="00596A15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、社會學系</w:t>
            </w:r>
            <w:r w:rsidR="007A2D50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）</w:t>
            </w:r>
          </w:p>
          <w:p w:rsidR="00596A15" w:rsidRPr="00596A15" w:rsidRDefault="003F4885" w:rsidP="00596A15">
            <w:pPr>
              <w:pStyle w:val="af2"/>
              <w:numPr>
                <w:ilvl w:val="0"/>
                <w:numId w:val="50"/>
              </w:numPr>
              <w:ind w:leftChars="0" w:left="263" w:hanging="263"/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 xml:space="preserve">TOEFL </w:t>
            </w:r>
            <w:proofErr w:type="spellStart"/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iBT</w:t>
            </w:r>
            <w:proofErr w:type="spellEnd"/>
            <w:r w:rsidR="00A87A2F"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 xml:space="preserve"> 79</w:t>
            </w:r>
            <w:r w:rsidR="00431828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或</w:t>
            </w:r>
            <w:r w:rsidR="00431828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IELTS 6.0</w:t>
            </w:r>
            <w:r w:rsidR="00431828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以上</w:t>
            </w:r>
          </w:p>
        </w:tc>
      </w:tr>
    </w:tbl>
    <w:p w:rsidR="009C7656" w:rsidRPr="008D273B" w:rsidRDefault="009C7656"/>
    <w:tbl>
      <w:tblPr>
        <w:tblStyle w:val="a7"/>
        <w:tblW w:w="0" w:type="auto"/>
        <w:tblInd w:w="10" w:type="dxa"/>
        <w:tblLook w:val="04A0" w:firstRow="1" w:lastRow="0" w:firstColumn="1" w:lastColumn="0" w:noHBand="0" w:noVBand="1"/>
      </w:tblPr>
      <w:tblGrid>
        <w:gridCol w:w="9417"/>
        <w:gridCol w:w="1267"/>
        <w:gridCol w:w="5000"/>
      </w:tblGrid>
      <w:tr w:rsidR="00A6066D" w:rsidRPr="008D273B" w:rsidTr="008D273B">
        <w:tc>
          <w:tcPr>
            <w:tcW w:w="9458" w:type="dxa"/>
            <w:shd w:val="clear" w:color="auto" w:fill="auto"/>
          </w:tcPr>
          <w:p w:rsidR="00A6066D" w:rsidRPr="008D273B" w:rsidRDefault="00A6066D" w:rsidP="00A6066D">
            <w:pPr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日本神戶大學經濟學部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/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經濟學研究科</w:t>
            </w:r>
            <w:proofErr w:type="gramStart"/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（</w:t>
            </w:r>
            <w:proofErr w:type="gramEnd"/>
            <w:r w:rsidR="005E52CB">
              <w:fldChar w:fldCharType="begin"/>
            </w:r>
            <w:r w:rsidR="005E52CB">
              <w:instrText xml:space="preserve"> HYPERLINK "http://www.econ.kobe-u.ac.jp/" </w:instrText>
            </w:r>
            <w:r w:rsidR="005E52CB">
              <w:fldChar w:fldCharType="separate"/>
            </w:r>
            <w:r w:rsidRPr="008D273B">
              <w:rPr>
                <w:rStyle w:val="aa"/>
                <w:rFonts w:eastAsia="標楷體" w:cs="新細明體" w:hint="eastAsia"/>
                <w:kern w:val="0"/>
                <w:szCs w:val="24"/>
              </w:rPr>
              <w:t>Graduate School /Faculty of Economics, Kobe University</w:t>
            </w:r>
            <w:r w:rsidR="005E52CB">
              <w:rPr>
                <w:rStyle w:val="aa"/>
                <w:rFonts w:eastAsia="標楷體" w:cs="新細明體"/>
                <w:kern w:val="0"/>
                <w:szCs w:val="24"/>
              </w:rPr>
              <w:fldChar w:fldCharType="end"/>
            </w:r>
          </w:p>
        </w:tc>
        <w:tc>
          <w:tcPr>
            <w:tcW w:w="1272" w:type="dxa"/>
            <w:shd w:val="clear" w:color="auto" w:fill="auto"/>
          </w:tcPr>
          <w:p w:rsidR="00A6066D" w:rsidRPr="008D273B" w:rsidRDefault="00A6066D" w:rsidP="00213426">
            <w:pPr>
              <w:jc w:val="right"/>
              <w:rPr>
                <w:rFonts w:eastAsia="標楷體"/>
              </w:rPr>
            </w:pPr>
            <w:r w:rsidRPr="008D273B">
              <w:rPr>
                <w:rFonts w:eastAsia="標楷體" w:hint="eastAsia"/>
              </w:rPr>
              <w:t>1</w:t>
            </w:r>
          </w:p>
        </w:tc>
        <w:tc>
          <w:tcPr>
            <w:tcW w:w="5020" w:type="dxa"/>
            <w:shd w:val="clear" w:color="auto" w:fill="auto"/>
          </w:tcPr>
          <w:p w:rsidR="00A6066D" w:rsidRPr="008D273B" w:rsidRDefault="00A6066D" w:rsidP="00A6066D">
            <w:pPr>
              <w:pStyle w:val="af2"/>
              <w:numPr>
                <w:ilvl w:val="0"/>
                <w:numId w:val="50"/>
              </w:numPr>
              <w:ind w:leftChars="0" w:left="263" w:hanging="263"/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大學部及研究生（限經濟學系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）</w:t>
            </w:r>
          </w:p>
          <w:p w:rsidR="00A6066D" w:rsidRPr="008D273B" w:rsidRDefault="00A6066D" w:rsidP="007A2D50">
            <w:pPr>
              <w:pStyle w:val="af2"/>
              <w:numPr>
                <w:ilvl w:val="0"/>
                <w:numId w:val="50"/>
              </w:numPr>
              <w:ind w:leftChars="0" w:left="263" w:hanging="263"/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 xml:space="preserve">TOEFL </w:t>
            </w:r>
            <w:proofErr w:type="spellStart"/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iBT</w:t>
            </w:r>
            <w:proofErr w:type="spellEnd"/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 xml:space="preserve"> 79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或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IELTS 6.0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以上</w:t>
            </w:r>
          </w:p>
        </w:tc>
      </w:tr>
      <w:tr w:rsidR="004B3A3C" w:rsidRPr="008D273B" w:rsidTr="008D273B">
        <w:tc>
          <w:tcPr>
            <w:tcW w:w="9458" w:type="dxa"/>
            <w:shd w:val="clear" w:color="auto" w:fill="auto"/>
          </w:tcPr>
          <w:p w:rsidR="004B3A3C" w:rsidRPr="008D273B" w:rsidRDefault="00586093">
            <w:pPr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日本</w:t>
            </w:r>
            <w:r w:rsidR="004B3A3C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慶應大學經濟學部</w:t>
            </w:r>
            <w:r w:rsidR="004B3A3C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/</w:t>
            </w:r>
            <w:r w:rsidR="004B3A3C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大學院經濟學研究科（</w:t>
            </w:r>
            <w:r w:rsidR="005E52CB">
              <w:fldChar w:fldCharType="begin"/>
            </w:r>
            <w:r w:rsidR="005E52CB">
              <w:instrText xml:space="preserve"> HYPERLINK "http://www.econ.keio.ac.jp/" </w:instrText>
            </w:r>
            <w:r w:rsidR="005E52CB">
              <w:fldChar w:fldCharType="separate"/>
            </w:r>
            <w:r w:rsidR="004B3A3C" w:rsidRPr="008D273B">
              <w:rPr>
                <w:rStyle w:val="aa"/>
                <w:rFonts w:eastAsia="標楷體" w:cs="新細明體" w:hint="eastAsia"/>
                <w:kern w:val="0"/>
                <w:szCs w:val="24"/>
              </w:rPr>
              <w:t>Graduate School /Faculty of Economics, Keio University</w:t>
            </w:r>
            <w:r w:rsidR="005E52CB">
              <w:rPr>
                <w:rStyle w:val="aa"/>
                <w:rFonts w:eastAsia="標楷體" w:cs="新細明體"/>
                <w:kern w:val="0"/>
                <w:szCs w:val="24"/>
              </w:rPr>
              <w:fldChar w:fldCharType="end"/>
            </w:r>
            <w:r w:rsidR="004B3A3C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）</w:t>
            </w:r>
          </w:p>
        </w:tc>
        <w:tc>
          <w:tcPr>
            <w:tcW w:w="1272" w:type="dxa"/>
            <w:shd w:val="clear" w:color="auto" w:fill="auto"/>
          </w:tcPr>
          <w:p w:rsidR="004B3A3C" w:rsidRPr="008D273B" w:rsidRDefault="004B3A3C" w:rsidP="00213426">
            <w:pPr>
              <w:jc w:val="right"/>
              <w:rPr>
                <w:rFonts w:eastAsia="標楷體"/>
              </w:rPr>
            </w:pPr>
            <w:r w:rsidRPr="008D273B">
              <w:rPr>
                <w:rFonts w:eastAsia="標楷體" w:hint="eastAsia"/>
              </w:rPr>
              <w:t>1</w:t>
            </w:r>
          </w:p>
        </w:tc>
        <w:tc>
          <w:tcPr>
            <w:tcW w:w="5020" w:type="dxa"/>
            <w:shd w:val="clear" w:color="auto" w:fill="auto"/>
          </w:tcPr>
          <w:p w:rsidR="004B3A3C" w:rsidRPr="008D273B" w:rsidRDefault="00BE6036" w:rsidP="00F67187">
            <w:pPr>
              <w:pStyle w:val="af2"/>
              <w:numPr>
                <w:ilvl w:val="0"/>
                <w:numId w:val="50"/>
              </w:numPr>
              <w:ind w:leftChars="0" w:left="263" w:hanging="263"/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大學部</w:t>
            </w:r>
            <w:r w:rsidR="004B3A3C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及研究生</w:t>
            </w:r>
            <w:r w:rsidR="007A2D50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（限經濟學系）</w:t>
            </w:r>
          </w:p>
          <w:p w:rsidR="004B3A3C" w:rsidRPr="008D273B" w:rsidRDefault="003F4885" w:rsidP="00F67187">
            <w:pPr>
              <w:pStyle w:val="af2"/>
              <w:numPr>
                <w:ilvl w:val="0"/>
                <w:numId w:val="50"/>
              </w:numPr>
              <w:ind w:leftChars="0" w:left="263" w:hanging="263"/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 xml:space="preserve">TOEFL </w:t>
            </w:r>
            <w:proofErr w:type="spellStart"/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iBT</w:t>
            </w:r>
            <w:proofErr w:type="spellEnd"/>
            <w:r w:rsidR="00431828"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 xml:space="preserve"> </w:t>
            </w:r>
            <w:r w:rsidR="00431828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79</w:t>
            </w:r>
            <w:r w:rsidR="00431828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或</w:t>
            </w:r>
            <w:r w:rsidR="00431828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IELTS 6.0</w:t>
            </w:r>
            <w:r w:rsidR="00431828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以上</w:t>
            </w:r>
          </w:p>
        </w:tc>
      </w:tr>
      <w:tr w:rsidR="0007203F" w:rsidRPr="008D273B" w:rsidTr="008D273B">
        <w:tc>
          <w:tcPr>
            <w:tcW w:w="9458" w:type="dxa"/>
            <w:shd w:val="clear" w:color="auto" w:fill="auto"/>
          </w:tcPr>
          <w:p w:rsidR="0007203F" w:rsidRPr="008D273B" w:rsidRDefault="00586093">
            <w:pPr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日本</w:t>
            </w:r>
            <w:r w:rsidR="0007203F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九州大學經濟學院（</w:t>
            </w:r>
            <w:hyperlink r:id="rId23" w:history="1">
              <w:r w:rsidR="0007203F" w:rsidRPr="008D273B">
                <w:rPr>
                  <w:rStyle w:val="aa"/>
                  <w:rFonts w:eastAsia="標楷體" w:cs="新細明體" w:hint="eastAsia"/>
                  <w:kern w:val="0"/>
                  <w:szCs w:val="24"/>
                </w:rPr>
                <w:t>Faculty of Economics, Kyushu University</w:t>
              </w:r>
            </w:hyperlink>
            <w:r w:rsidR="0007203F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）</w:t>
            </w:r>
          </w:p>
        </w:tc>
        <w:tc>
          <w:tcPr>
            <w:tcW w:w="1272" w:type="dxa"/>
            <w:shd w:val="clear" w:color="auto" w:fill="auto"/>
          </w:tcPr>
          <w:p w:rsidR="0007203F" w:rsidRPr="008D273B" w:rsidRDefault="0007203F" w:rsidP="00213426">
            <w:pPr>
              <w:jc w:val="right"/>
              <w:rPr>
                <w:rFonts w:eastAsia="標楷體"/>
              </w:rPr>
            </w:pPr>
            <w:r w:rsidRPr="008D273B">
              <w:rPr>
                <w:rFonts w:eastAsia="標楷體" w:hint="eastAsia"/>
              </w:rPr>
              <w:t>1</w:t>
            </w:r>
          </w:p>
        </w:tc>
        <w:tc>
          <w:tcPr>
            <w:tcW w:w="5020" w:type="dxa"/>
            <w:shd w:val="clear" w:color="auto" w:fill="auto"/>
          </w:tcPr>
          <w:p w:rsidR="00F67187" w:rsidRPr="008D273B" w:rsidRDefault="00BE6036" w:rsidP="00F67187">
            <w:pPr>
              <w:pStyle w:val="af2"/>
              <w:numPr>
                <w:ilvl w:val="0"/>
                <w:numId w:val="50"/>
              </w:numPr>
              <w:ind w:leftChars="0" w:left="263" w:hanging="263"/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大學部</w:t>
            </w:r>
            <w:r w:rsidR="0007203F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及研究生</w:t>
            </w:r>
            <w:r w:rsidR="007A2D50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（限經濟學系）</w:t>
            </w:r>
          </w:p>
          <w:p w:rsidR="0007203F" w:rsidRPr="008D273B" w:rsidRDefault="003F4885" w:rsidP="00F67187">
            <w:pPr>
              <w:pStyle w:val="af2"/>
              <w:numPr>
                <w:ilvl w:val="0"/>
                <w:numId w:val="50"/>
              </w:numPr>
              <w:ind w:leftChars="0" w:left="263" w:hanging="263"/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 xml:space="preserve">TOEFL </w:t>
            </w:r>
            <w:proofErr w:type="spellStart"/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iBT</w:t>
            </w:r>
            <w:proofErr w:type="spellEnd"/>
            <w:r w:rsidR="00431828"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 xml:space="preserve"> </w:t>
            </w:r>
            <w:r w:rsidR="00431828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79</w:t>
            </w:r>
            <w:r w:rsidR="00431828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或</w:t>
            </w:r>
            <w:r w:rsidR="00431828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IELTS 6.0</w:t>
            </w:r>
            <w:r w:rsidR="00431828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以上</w:t>
            </w:r>
          </w:p>
          <w:p w:rsidR="00F67187" w:rsidRPr="008D273B" w:rsidRDefault="00F67187" w:rsidP="00F67187">
            <w:pPr>
              <w:pStyle w:val="af2"/>
              <w:numPr>
                <w:ilvl w:val="0"/>
                <w:numId w:val="50"/>
              </w:numPr>
              <w:ind w:leftChars="0" w:left="263" w:hanging="263"/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以秋季</w:t>
            </w:r>
            <w:r w:rsidR="00F239CC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(</w:t>
            </w:r>
            <w:r w:rsidR="00F239CC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上</w:t>
            </w:r>
            <w:r w:rsidR="00F239CC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)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學期開始交換為佳</w:t>
            </w:r>
            <w:r w:rsidR="003931A3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，英語課程較多</w:t>
            </w:r>
          </w:p>
        </w:tc>
      </w:tr>
      <w:tr w:rsidR="00586093" w:rsidRPr="008D273B" w:rsidTr="008D273B">
        <w:tc>
          <w:tcPr>
            <w:tcW w:w="9458" w:type="dxa"/>
            <w:shd w:val="clear" w:color="auto" w:fill="auto"/>
          </w:tcPr>
          <w:p w:rsidR="00586093" w:rsidRPr="008D273B" w:rsidRDefault="00586093">
            <w:pPr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日本東北大學</w:t>
            </w:r>
            <w:r w:rsidR="00E67574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經濟與管理研究所（</w:t>
            </w:r>
            <w:hyperlink r:id="rId24" w:history="1">
              <w:r w:rsidR="00E67574" w:rsidRPr="008D273B">
                <w:rPr>
                  <w:rStyle w:val="aa"/>
                  <w:rFonts w:eastAsia="標楷體" w:cs="新細明體"/>
                  <w:kern w:val="0"/>
                  <w:szCs w:val="24"/>
                </w:rPr>
                <w:t>Graduate School of Economics and Management, Tohoku University</w:t>
              </w:r>
            </w:hyperlink>
            <w:r w:rsidR="00E67574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）</w:t>
            </w:r>
          </w:p>
        </w:tc>
        <w:tc>
          <w:tcPr>
            <w:tcW w:w="1272" w:type="dxa"/>
            <w:shd w:val="clear" w:color="auto" w:fill="auto"/>
          </w:tcPr>
          <w:p w:rsidR="00586093" w:rsidRPr="008D273B" w:rsidRDefault="00E67574" w:rsidP="00213426">
            <w:pPr>
              <w:jc w:val="right"/>
              <w:rPr>
                <w:rFonts w:eastAsia="標楷體"/>
              </w:rPr>
            </w:pPr>
            <w:r w:rsidRPr="008D273B">
              <w:rPr>
                <w:rFonts w:eastAsia="標楷體" w:hint="eastAsia"/>
              </w:rPr>
              <w:t>1</w:t>
            </w:r>
          </w:p>
        </w:tc>
        <w:tc>
          <w:tcPr>
            <w:tcW w:w="5020" w:type="dxa"/>
            <w:shd w:val="clear" w:color="auto" w:fill="auto"/>
          </w:tcPr>
          <w:p w:rsidR="00E67574" w:rsidRPr="008D273B" w:rsidRDefault="00E67574" w:rsidP="00E67574">
            <w:pPr>
              <w:pStyle w:val="af2"/>
              <w:numPr>
                <w:ilvl w:val="0"/>
                <w:numId w:val="50"/>
              </w:numPr>
              <w:ind w:leftChars="0" w:left="263" w:hanging="263"/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研究生</w:t>
            </w:r>
            <w:r w:rsidR="007A2D50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（限經濟學系）</w:t>
            </w:r>
          </w:p>
          <w:p w:rsidR="00586093" w:rsidRPr="008D273B" w:rsidRDefault="00E67574" w:rsidP="00F67187">
            <w:pPr>
              <w:pStyle w:val="af2"/>
              <w:numPr>
                <w:ilvl w:val="0"/>
                <w:numId w:val="50"/>
              </w:numPr>
              <w:ind w:leftChars="0" w:left="263" w:hanging="263"/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 xml:space="preserve">TOEFL </w:t>
            </w:r>
            <w:proofErr w:type="spellStart"/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iBT</w:t>
            </w:r>
            <w:proofErr w:type="spellEnd"/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 xml:space="preserve"> 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79</w:t>
            </w:r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或</w:t>
            </w:r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IELTS 6.0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以上</w:t>
            </w:r>
          </w:p>
        </w:tc>
      </w:tr>
      <w:tr w:rsidR="00E67574" w:rsidRPr="008D273B" w:rsidTr="008D273B">
        <w:tc>
          <w:tcPr>
            <w:tcW w:w="9458" w:type="dxa"/>
            <w:shd w:val="clear" w:color="auto" w:fill="auto"/>
          </w:tcPr>
          <w:p w:rsidR="00E67574" w:rsidRPr="008D273B" w:rsidRDefault="00E67574">
            <w:pPr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韓國首爾大學社會科學院（</w:t>
            </w:r>
            <w:hyperlink r:id="rId25" w:history="1">
              <w:r w:rsidRPr="008D273B">
                <w:rPr>
                  <w:rStyle w:val="aa"/>
                  <w:rFonts w:eastAsia="標楷體" w:cs="新細明體" w:hint="eastAsia"/>
                  <w:kern w:val="0"/>
                  <w:szCs w:val="24"/>
                </w:rPr>
                <w:t xml:space="preserve">College of Social Sciences, </w:t>
              </w:r>
              <w:r w:rsidR="00133FDB" w:rsidRPr="008D273B">
                <w:rPr>
                  <w:rStyle w:val="aa"/>
                  <w:rFonts w:eastAsia="標楷體" w:cs="新細明體" w:hint="eastAsia"/>
                  <w:kern w:val="0"/>
                  <w:szCs w:val="24"/>
                </w:rPr>
                <w:t>Seoul National University</w:t>
              </w:r>
            </w:hyperlink>
            <w:r w:rsidR="00133FDB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）</w:t>
            </w:r>
          </w:p>
        </w:tc>
        <w:tc>
          <w:tcPr>
            <w:tcW w:w="1272" w:type="dxa"/>
            <w:shd w:val="clear" w:color="auto" w:fill="auto"/>
          </w:tcPr>
          <w:p w:rsidR="00E67574" w:rsidRPr="008D273B" w:rsidRDefault="00E30290" w:rsidP="00213426">
            <w:pPr>
              <w:jc w:val="right"/>
              <w:rPr>
                <w:rFonts w:eastAsia="標楷體"/>
              </w:rPr>
            </w:pPr>
            <w:r w:rsidRPr="008D273B">
              <w:rPr>
                <w:rFonts w:eastAsia="標楷體" w:hint="eastAsia"/>
              </w:rPr>
              <w:t>3</w:t>
            </w:r>
          </w:p>
        </w:tc>
        <w:tc>
          <w:tcPr>
            <w:tcW w:w="5020" w:type="dxa"/>
            <w:shd w:val="clear" w:color="auto" w:fill="auto"/>
          </w:tcPr>
          <w:p w:rsidR="00133FDB" w:rsidRPr="008D273B" w:rsidRDefault="00133FDB" w:rsidP="00133FDB">
            <w:pPr>
              <w:pStyle w:val="af2"/>
              <w:numPr>
                <w:ilvl w:val="0"/>
                <w:numId w:val="50"/>
              </w:numPr>
              <w:ind w:leftChars="0" w:left="263" w:hanging="263"/>
              <w:jc w:val="both"/>
              <w:rPr>
                <w:rFonts w:eastAsia="標楷體"/>
              </w:rPr>
            </w:pPr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大學部及研究生</w:t>
            </w:r>
          </w:p>
          <w:p w:rsidR="00E67574" w:rsidRPr="008D273B" w:rsidRDefault="00133FDB" w:rsidP="00E67574">
            <w:pPr>
              <w:pStyle w:val="af2"/>
              <w:numPr>
                <w:ilvl w:val="0"/>
                <w:numId w:val="50"/>
              </w:numPr>
              <w:ind w:leftChars="0" w:left="263" w:hanging="263"/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 xml:space="preserve">TOEFL </w:t>
            </w:r>
            <w:proofErr w:type="spellStart"/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iBT</w:t>
            </w:r>
            <w:proofErr w:type="spellEnd"/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 xml:space="preserve"> 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79</w:t>
            </w:r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或</w:t>
            </w:r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IELTS 6.0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以上</w:t>
            </w:r>
          </w:p>
        </w:tc>
      </w:tr>
      <w:tr w:rsidR="00142FFD" w:rsidRPr="008D273B" w:rsidTr="008D273B">
        <w:tc>
          <w:tcPr>
            <w:tcW w:w="9458" w:type="dxa"/>
            <w:shd w:val="clear" w:color="auto" w:fill="auto"/>
          </w:tcPr>
          <w:p w:rsidR="00142FFD" w:rsidRPr="008D273B" w:rsidRDefault="00142FFD">
            <w:pPr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韓國延世大學社會科學院</w:t>
            </w:r>
            <w:r w:rsidR="00886BA1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（</w:t>
            </w:r>
            <w:hyperlink r:id="rId26" w:history="1">
              <w:r w:rsidR="00886BA1" w:rsidRPr="008D273B">
                <w:rPr>
                  <w:rStyle w:val="aa"/>
                  <w:rFonts w:eastAsia="標楷體" w:cs="新細明體" w:hint="eastAsia"/>
                  <w:kern w:val="0"/>
                  <w:szCs w:val="24"/>
                </w:rPr>
                <w:t>College of Social Sciences, Yonsei University</w:t>
              </w:r>
            </w:hyperlink>
            <w:r w:rsidR="00886BA1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）</w:t>
            </w:r>
          </w:p>
        </w:tc>
        <w:tc>
          <w:tcPr>
            <w:tcW w:w="1272" w:type="dxa"/>
            <w:shd w:val="clear" w:color="auto" w:fill="auto"/>
          </w:tcPr>
          <w:p w:rsidR="00142FFD" w:rsidRPr="008D273B" w:rsidRDefault="00886BA1" w:rsidP="00213426">
            <w:pPr>
              <w:jc w:val="right"/>
              <w:rPr>
                <w:rFonts w:eastAsia="標楷體"/>
              </w:rPr>
            </w:pPr>
            <w:r w:rsidRPr="008D273B">
              <w:rPr>
                <w:rFonts w:eastAsia="標楷體" w:hint="eastAsia"/>
              </w:rPr>
              <w:t>2</w:t>
            </w:r>
          </w:p>
        </w:tc>
        <w:tc>
          <w:tcPr>
            <w:tcW w:w="5020" w:type="dxa"/>
            <w:shd w:val="clear" w:color="auto" w:fill="auto"/>
          </w:tcPr>
          <w:p w:rsidR="000A4925" w:rsidRPr="008D273B" w:rsidRDefault="000A4925" w:rsidP="00E22F7B">
            <w:pPr>
              <w:pStyle w:val="af2"/>
              <w:numPr>
                <w:ilvl w:val="0"/>
                <w:numId w:val="50"/>
              </w:numPr>
              <w:spacing w:line="300" w:lineRule="exact"/>
              <w:ind w:leftChars="0" w:left="261" w:hanging="261"/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大學部及研究生</w:t>
            </w:r>
          </w:p>
          <w:p w:rsidR="00142FFD" w:rsidRPr="008D273B" w:rsidRDefault="000A4925" w:rsidP="00E22F7B">
            <w:pPr>
              <w:pStyle w:val="af2"/>
              <w:numPr>
                <w:ilvl w:val="0"/>
                <w:numId w:val="50"/>
              </w:numPr>
              <w:spacing w:line="300" w:lineRule="exact"/>
              <w:ind w:leftChars="0" w:left="261" w:hanging="261"/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 xml:space="preserve">TOEFL </w:t>
            </w:r>
            <w:proofErr w:type="spellStart"/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iBT</w:t>
            </w:r>
            <w:proofErr w:type="spellEnd"/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 xml:space="preserve"> 79 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或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 xml:space="preserve"> IELTS 6.5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以上。僅以韓語檢定申請者，需具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TOPIK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成績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 xml:space="preserve"> 4 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級以上、或具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KLPT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成績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 xml:space="preserve"> 4 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級以上。</w:t>
            </w:r>
          </w:p>
          <w:p w:rsidR="000A4925" w:rsidRPr="008D273B" w:rsidRDefault="000A4925" w:rsidP="00E22F7B">
            <w:pPr>
              <w:pStyle w:val="af2"/>
              <w:numPr>
                <w:ilvl w:val="0"/>
                <w:numId w:val="50"/>
              </w:numPr>
              <w:spacing w:line="300" w:lineRule="exact"/>
              <w:ind w:leftChars="0" w:left="261" w:hanging="261"/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校內宿舍申請不易</w:t>
            </w:r>
          </w:p>
        </w:tc>
      </w:tr>
      <w:tr w:rsidR="00A87A2F" w:rsidRPr="008D273B" w:rsidTr="008D273B">
        <w:tc>
          <w:tcPr>
            <w:tcW w:w="9458" w:type="dxa"/>
            <w:shd w:val="clear" w:color="auto" w:fill="auto"/>
          </w:tcPr>
          <w:p w:rsidR="00A87A2F" w:rsidRPr="008D273B" w:rsidRDefault="00EB1DE7" w:rsidP="00ED6886">
            <w:pPr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韓國</w:t>
            </w:r>
            <w:r w:rsidR="007A2D50"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高麗大學政經</w:t>
            </w:r>
            <w:r w:rsidR="00A87A2F"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學</w:t>
            </w:r>
            <w:r w:rsidR="007A2D50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院</w:t>
            </w:r>
            <w:r w:rsidR="00A87A2F"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（</w:t>
            </w:r>
            <w:hyperlink r:id="rId27" w:history="1">
              <w:r w:rsidR="00A87A2F" w:rsidRPr="008D273B">
                <w:rPr>
                  <w:rStyle w:val="aa"/>
                  <w:rFonts w:eastAsia="標楷體" w:cs="新細明體"/>
                  <w:kern w:val="0"/>
                  <w:szCs w:val="24"/>
                </w:rPr>
                <w:t>College of Political Science &amp; Economics, Korea University</w:t>
              </w:r>
            </w:hyperlink>
            <w:r w:rsidR="00A87A2F"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）</w:t>
            </w:r>
          </w:p>
        </w:tc>
        <w:tc>
          <w:tcPr>
            <w:tcW w:w="1272" w:type="dxa"/>
            <w:shd w:val="clear" w:color="auto" w:fill="auto"/>
          </w:tcPr>
          <w:p w:rsidR="00A87A2F" w:rsidRPr="008D273B" w:rsidRDefault="00467C0F" w:rsidP="00A87A2F">
            <w:pPr>
              <w:jc w:val="right"/>
              <w:rPr>
                <w:rFonts w:eastAsia="標楷體"/>
              </w:rPr>
            </w:pPr>
            <w:r w:rsidRPr="008D273B">
              <w:rPr>
                <w:rFonts w:eastAsia="標楷體" w:hint="eastAsia"/>
              </w:rPr>
              <w:t>2</w:t>
            </w:r>
          </w:p>
        </w:tc>
        <w:tc>
          <w:tcPr>
            <w:tcW w:w="5020" w:type="dxa"/>
            <w:shd w:val="clear" w:color="auto" w:fill="auto"/>
          </w:tcPr>
          <w:p w:rsidR="00A87A2F" w:rsidRPr="008D273B" w:rsidRDefault="00467C0F" w:rsidP="00F67187">
            <w:pPr>
              <w:pStyle w:val="af2"/>
              <w:numPr>
                <w:ilvl w:val="0"/>
                <w:numId w:val="50"/>
              </w:numPr>
              <w:ind w:leftChars="0" w:left="263" w:hanging="263"/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大學部及研究生</w:t>
            </w:r>
          </w:p>
          <w:p w:rsidR="00467C0F" w:rsidRPr="008D273B" w:rsidRDefault="00467C0F" w:rsidP="00F67187">
            <w:pPr>
              <w:pStyle w:val="af2"/>
              <w:numPr>
                <w:ilvl w:val="0"/>
                <w:numId w:val="50"/>
              </w:numPr>
              <w:ind w:leftChars="0" w:left="263" w:hanging="263"/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 xml:space="preserve">TOEFL </w:t>
            </w:r>
            <w:proofErr w:type="spellStart"/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iBT</w:t>
            </w:r>
            <w:proofErr w:type="spellEnd"/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 xml:space="preserve"> 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79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或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IELTS 6.0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以上</w:t>
            </w:r>
          </w:p>
          <w:p w:rsidR="000A4925" w:rsidRPr="008D273B" w:rsidRDefault="000A4925" w:rsidP="00F67187">
            <w:pPr>
              <w:pStyle w:val="af2"/>
              <w:numPr>
                <w:ilvl w:val="0"/>
                <w:numId w:val="50"/>
              </w:numPr>
              <w:ind w:leftChars="0" w:left="263" w:hanging="263"/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校內宿舍申請不易</w:t>
            </w:r>
          </w:p>
        </w:tc>
      </w:tr>
      <w:tr w:rsidR="004E1911" w:rsidRPr="008D273B" w:rsidTr="008D273B">
        <w:tc>
          <w:tcPr>
            <w:tcW w:w="9458" w:type="dxa"/>
            <w:shd w:val="clear" w:color="auto" w:fill="auto"/>
          </w:tcPr>
          <w:p w:rsidR="004E1911" w:rsidRPr="008D273B" w:rsidRDefault="00EB1DE7" w:rsidP="005B76A4">
            <w:pPr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lastRenderedPageBreak/>
              <w:t>韓國</w:t>
            </w:r>
            <w:r w:rsidR="004E1911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西江大學國際研究所</w:t>
            </w:r>
            <w:r w:rsidR="005B76A4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（</w:t>
            </w:r>
            <w:hyperlink r:id="rId28" w:history="1">
              <w:r w:rsidR="005B76A4" w:rsidRPr="008D273B">
                <w:rPr>
                  <w:rStyle w:val="aa"/>
                  <w:rFonts w:eastAsia="標楷體" w:cs="新細明體" w:hint="eastAsia"/>
                  <w:kern w:val="0"/>
                  <w:szCs w:val="24"/>
                </w:rPr>
                <w:t>Sogang University, Graduate School of International Studies</w:t>
              </w:r>
            </w:hyperlink>
            <w:r w:rsidR="005B76A4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）</w:t>
            </w:r>
          </w:p>
        </w:tc>
        <w:tc>
          <w:tcPr>
            <w:tcW w:w="1272" w:type="dxa"/>
            <w:shd w:val="clear" w:color="auto" w:fill="auto"/>
          </w:tcPr>
          <w:p w:rsidR="004E1911" w:rsidRPr="008D273B" w:rsidRDefault="0078457F" w:rsidP="00A87A2F">
            <w:pPr>
              <w:jc w:val="right"/>
              <w:rPr>
                <w:rFonts w:eastAsia="標楷體"/>
              </w:rPr>
            </w:pPr>
            <w:r w:rsidRPr="008D273B">
              <w:rPr>
                <w:rFonts w:eastAsia="標楷體" w:hint="eastAsia"/>
              </w:rPr>
              <w:t>2</w:t>
            </w:r>
          </w:p>
        </w:tc>
        <w:tc>
          <w:tcPr>
            <w:tcW w:w="5020" w:type="dxa"/>
            <w:shd w:val="clear" w:color="auto" w:fill="auto"/>
          </w:tcPr>
          <w:p w:rsidR="00F67187" w:rsidRPr="008D273B" w:rsidRDefault="00517023" w:rsidP="00F67187">
            <w:pPr>
              <w:pStyle w:val="af2"/>
              <w:numPr>
                <w:ilvl w:val="0"/>
                <w:numId w:val="50"/>
              </w:numPr>
              <w:ind w:leftChars="0" w:left="263" w:hanging="263"/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研究生</w:t>
            </w:r>
          </w:p>
          <w:p w:rsidR="00EB0DBD" w:rsidRPr="008D273B" w:rsidRDefault="003F4885" w:rsidP="00F67187">
            <w:pPr>
              <w:pStyle w:val="af2"/>
              <w:numPr>
                <w:ilvl w:val="0"/>
                <w:numId w:val="50"/>
              </w:numPr>
              <w:ind w:leftChars="0" w:left="263" w:hanging="263"/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 xml:space="preserve">TOEFL </w:t>
            </w:r>
            <w:proofErr w:type="spellStart"/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iBT</w:t>
            </w:r>
            <w:proofErr w:type="spellEnd"/>
            <w:r w:rsidR="00F87461"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 xml:space="preserve"> </w:t>
            </w:r>
            <w:r w:rsidR="00F87461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79</w:t>
            </w:r>
            <w:r w:rsidR="00F87461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或</w:t>
            </w:r>
            <w:r w:rsidR="00F87461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IELTS 6.0</w:t>
            </w:r>
            <w:r w:rsidR="00F87461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以上</w:t>
            </w:r>
          </w:p>
          <w:p w:rsidR="00EB1DE7" w:rsidRPr="008D273B" w:rsidRDefault="006B69BE" w:rsidP="00EB1DE7">
            <w:pPr>
              <w:pStyle w:val="af2"/>
              <w:numPr>
                <w:ilvl w:val="0"/>
                <w:numId w:val="50"/>
              </w:numPr>
              <w:ind w:leftChars="0" w:left="263" w:hanging="263"/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不得於預計</w:t>
            </w:r>
            <w:r w:rsidR="00EB1DE7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畢業學期赴該校交換</w:t>
            </w:r>
          </w:p>
        </w:tc>
      </w:tr>
      <w:tr w:rsidR="00A87A2F" w:rsidRPr="008D273B" w:rsidTr="008D273B">
        <w:tc>
          <w:tcPr>
            <w:tcW w:w="9458" w:type="dxa"/>
            <w:shd w:val="clear" w:color="auto" w:fill="auto"/>
          </w:tcPr>
          <w:p w:rsidR="00A87A2F" w:rsidRPr="008D273B" w:rsidRDefault="00A87A2F" w:rsidP="00ED6886">
            <w:pPr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新加坡管理大學經濟學院（</w:t>
            </w:r>
            <w:r w:rsidR="005E52CB">
              <w:fldChar w:fldCharType="begin"/>
            </w:r>
            <w:r w:rsidR="005E52CB">
              <w:instrText xml:space="preserve"> HYPERLINK "http://economics.smu.edu.sg/" </w:instrText>
            </w:r>
            <w:r w:rsidR="005E52CB">
              <w:fldChar w:fldCharType="separate"/>
            </w:r>
            <w:r w:rsidRPr="008D273B">
              <w:rPr>
                <w:rStyle w:val="aa"/>
                <w:rFonts w:eastAsia="標楷體" w:cs="新細明體"/>
                <w:kern w:val="0"/>
                <w:szCs w:val="24"/>
              </w:rPr>
              <w:t>School of Economics, Singapore Management University</w:t>
            </w:r>
            <w:r w:rsidR="005E52CB">
              <w:rPr>
                <w:rStyle w:val="aa"/>
                <w:rFonts w:eastAsia="標楷體" w:cs="新細明體"/>
                <w:kern w:val="0"/>
                <w:szCs w:val="24"/>
              </w:rPr>
              <w:fldChar w:fldCharType="end"/>
            </w:r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）</w:t>
            </w:r>
          </w:p>
        </w:tc>
        <w:tc>
          <w:tcPr>
            <w:tcW w:w="1272" w:type="dxa"/>
            <w:shd w:val="clear" w:color="auto" w:fill="auto"/>
          </w:tcPr>
          <w:p w:rsidR="00A87A2F" w:rsidRPr="008D273B" w:rsidRDefault="00A87A2F" w:rsidP="00A87A2F">
            <w:pPr>
              <w:jc w:val="right"/>
              <w:rPr>
                <w:rFonts w:eastAsia="標楷體"/>
              </w:rPr>
            </w:pPr>
            <w:r w:rsidRPr="008D273B">
              <w:rPr>
                <w:rFonts w:eastAsia="標楷體"/>
              </w:rPr>
              <w:t>2</w:t>
            </w:r>
          </w:p>
        </w:tc>
        <w:tc>
          <w:tcPr>
            <w:tcW w:w="5020" w:type="dxa"/>
            <w:shd w:val="clear" w:color="auto" w:fill="auto"/>
          </w:tcPr>
          <w:p w:rsidR="00A87A2F" w:rsidRPr="008D273B" w:rsidRDefault="00BE6036" w:rsidP="00F67187">
            <w:pPr>
              <w:pStyle w:val="af2"/>
              <w:numPr>
                <w:ilvl w:val="0"/>
                <w:numId w:val="50"/>
              </w:numPr>
              <w:ind w:leftChars="0" w:left="263" w:hanging="263"/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大學部</w:t>
            </w:r>
          </w:p>
          <w:p w:rsidR="00940591" w:rsidRPr="008D273B" w:rsidRDefault="003F4885" w:rsidP="00AE4E9D">
            <w:pPr>
              <w:pStyle w:val="af2"/>
              <w:numPr>
                <w:ilvl w:val="0"/>
                <w:numId w:val="50"/>
              </w:numPr>
              <w:ind w:leftChars="0" w:left="263" w:hanging="263"/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 xml:space="preserve">TOEFL </w:t>
            </w:r>
            <w:proofErr w:type="spellStart"/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iBT</w:t>
            </w:r>
            <w:proofErr w:type="spellEnd"/>
            <w:r w:rsidR="00940591"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 xml:space="preserve"> </w:t>
            </w:r>
            <w:r w:rsidR="00940591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 xml:space="preserve">79 </w:t>
            </w:r>
            <w:r w:rsidR="00940591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或</w:t>
            </w:r>
            <w:r w:rsidR="00940591"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IELTS 6.</w:t>
            </w:r>
            <w:r w:rsidR="00940591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5</w:t>
            </w:r>
            <w:r w:rsidR="00431828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以上</w:t>
            </w:r>
          </w:p>
          <w:p w:rsidR="00777DEE" w:rsidRPr="008D273B" w:rsidRDefault="00777DEE" w:rsidP="00E22F7B">
            <w:pPr>
              <w:pStyle w:val="af2"/>
              <w:numPr>
                <w:ilvl w:val="0"/>
                <w:numId w:val="50"/>
              </w:numPr>
              <w:ind w:leftChars="0" w:left="263" w:hanging="263"/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限於秋季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(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上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)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學期開始交換</w:t>
            </w:r>
            <w:r w:rsidR="00E22F7B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，並限選修該院開設課程</w:t>
            </w:r>
          </w:p>
        </w:tc>
      </w:tr>
    </w:tbl>
    <w:p w:rsidR="002445A9" w:rsidRPr="008D273B" w:rsidRDefault="002445A9"/>
    <w:tbl>
      <w:tblPr>
        <w:tblStyle w:val="a7"/>
        <w:tblW w:w="0" w:type="auto"/>
        <w:tblInd w:w="10" w:type="dxa"/>
        <w:tblLook w:val="04A0" w:firstRow="1" w:lastRow="0" w:firstColumn="1" w:lastColumn="0" w:noHBand="0" w:noVBand="1"/>
      </w:tblPr>
      <w:tblGrid>
        <w:gridCol w:w="9417"/>
        <w:gridCol w:w="1268"/>
        <w:gridCol w:w="4999"/>
      </w:tblGrid>
      <w:tr w:rsidR="00A87A2F" w:rsidRPr="008D273B" w:rsidTr="008D273B">
        <w:tc>
          <w:tcPr>
            <w:tcW w:w="9458" w:type="dxa"/>
            <w:shd w:val="clear" w:color="auto" w:fill="auto"/>
          </w:tcPr>
          <w:p w:rsidR="00A87A2F" w:rsidRPr="008D273B" w:rsidRDefault="00A87A2F" w:rsidP="00ED6886">
            <w:pPr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新加坡管理大學社會科學院（</w:t>
            </w:r>
            <w:r w:rsidR="005E52CB">
              <w:fldChar w:fldCharType="begin"/>
            </w:r>
            <w:r w:rsidR="005E52CB">
              <w:instrText xml:space="preserve"> HYPERLINK "http://socsc.smu.edu.sg/" </w:instrText>
            </w:r>
            <w:r w:rsidR="005E52CB">
              <w:fldChar w:fldCharType="separate"/>
            </w:r>
            <w:r w:rsidRPr="008D273B">
              <w:rPr>
                <w:rStyle w:val="aa"/>
                <w:rFonts w:eastAsia="標楷體" w:cs="新細明體"/>
                <w:kern w:val="0"/>
                <w:szCs w:val="24"/>
              </w:rPr>
              <w:t>School of Social Sciences, Singapore Management University</w:t>
            </w:r>
            <w:r w:rsidR="005E52CB">
              <w:rPr>
                <w:rStyle w:val="aa"/>
                <w:rFonts w:eastAsia="標楷體" w:cs="新細明體"/>
                <w:kern w:val="0"/>
                <w:szCs w:val="24"/>
              </w:rPr>
              <w:fldChar w:fldCharType="end"/>
            </w:r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）</w:t>
            </w:r>
          </w:p>
        </w:tc>
        <w:tc>
          <w:tcPr>
            <w:tcW w:w="1272" w:type="dxa"/>
            <w:shd w:val="clear" w:color="auto" w:fill="auto"/>
          </w:tcPr>
          <w:p w:rsidR="00A87A2F" w:rsidRPr="008D273B" w:rsidRDefault="00A87A2F" w:rsidP="00A87A2F">
            <w:pPr>
              <w:jc w:val="right"/>
              <w:rPr>
                <w:rFonts w:eastAsia="標楷體"/>
              </w:rPr>
            </w:pPr>
            <w:r w:rsidRPr="008D273B">
              <w:rPr>
                <w:rFonts w:eastAsia="標楷體"/>
              </w:rPr>
              <w:t>2</w:t>
            </w:r>
          </w:p>
        </w:tc>
        <w:tc>
          <w:tcPr>
            <w:tcW w:w="5020" w:type="dxa"/>
            <w:shd w:val="clear" w:color="auto" w:fill="auto"/>
          </w:tcPr>
          <w:p w:rsidR="00A87A2F" w:rsidRPr="008D273B" w:rsidRDefault="00BE6036" w:rsidP="00F67187">
            <w:pPr>
              <w:pStyle w:val="af2"/>
              <w:numPr>
                <w:ilvl w:val="0"/>
                <w:numId w:val="50"/>
              </w:numPr>
              <w:ind w:leftChars="0" w:left="263" w:hanging="263"/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大學部</w:t>
            </w:r>
          </w:p>
          <w:p w:rsidR="00940591" w:rsidRPr="008D273B" w:rsidRDefault="003F4885" w:rsidP="00AE4E9D">
            <w:pPr>
              <w:pStyle w:val="af2"/>
              <w:numPr>
                <w:ilvl w:val="0"/>
                <w:numId w:val="50"/>
              </w:numPr>
              <w:ind w:leftChars="0" w:left="263" w:hanging="263"/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 xml:space="preserve">TOEFL </w:t>
            </w:r>
            <w:proofErr w:type="spellStart"/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iBT</w:t>
            </w:r>
            <w:proofErr w:type="spellEnd"/>
            <w:r w:rsidR="00940591"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 xml:space="preserve"> </w:t>
            </w:r>
            <w:r w:rsidR="00940591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 xml:space="preserve">79 </w:t>
            </w:r>
            <w:r w:rsidR="00940591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或</w:t>
            </w:r>
            <w:r w:rsidR="00940591"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IELTS 6.</w:t>
            </w:r>
            <w:r w:rsidR="00940591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5</w:t>
            </w:r>
            <w:r w:rsidR="002C060C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以上</w:t>
            </w:r>
          </w:p>
          <w:p w:rsidR="00777DEE" w:rsidRPr="008D273B" w:rsidRDefault="00777DEE" w:rsidP="00777DEE">
            <w:pPr>
              <w:pStyle w:val="af2"/>
              <w:numPr>
                <w:ilvl w:val="0"/>
                <w:numId w:val="50"/>
              </w:numPr>
              <w:ind w:leftChars="0" w:left="263" w:hanging="263"/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限於秋季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(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上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)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學期開始交換</w:t>
            </w:r>
            <w:r w:rsidR="00E22F7B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，並限選修該院開設課程</w:t>
            </w:r>
          </w:p>
        </w:tc>
      </w:tr>
      <w:tr w:rsidR="00A87A2F" w:rsidRPr="008D273B" w:rsidTr="008D273B">
        <w:tc>
          <w:tcPr>
            <w:tcW w:w="9458" w:type="dxa"/>
            <w:shd w:val="clear" w:color="auto" w:fill="auto"/>
          </w:tcPr>
          <w:p w:rsidR="00A87A2F" w:rsidRPr="008D273B" w:rsidRDefault="00A87A2F" w:rsidP="00ED6886">
            <w:pPr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香港大學社會科學學院（</w:t>
            </w:r>
            <w:r w:rsidR="005E52CB">
              <w:fldChar w:fldCharType="begin"/>
            </w:r>
            <w:r w:rsidR="005E52CB">
              <w:instrText xml:space="preserve"> HYPERLINK "http://www.socsc.hku.hk/" </w:instrText>
            </w:r>
            <w:r w:rsidR="005E52CB">
              <w:fldChar w:fldCharType="separate"/>
            </w:r>
            <w:r w:rsidRPr="008D273B">
              <w:rPr>
                <w:rStyle w:val="aa"/>
                <w:rFonts w:eastAsia="標楷體" w:cs="新細明體"/>
                <w:kern w:val="0"/>
                <w:szCs w:val="24"/>
              </w:rPr>
              <w:t>Faculty of Social Sciences, The University of Hong Kong</w:t>
            </w:r>
            <w:r w:rsidR="005E52CB">
              <w:rPr>
                <w:rStyle w:val="aa"/>
                <w:rFonts w:eastAsia="標楷體" w:cs="新細明體"/>
                <w:kern w:val="0"/>
                <w:szCs w:val="24"/>
              </w:rPr>
              <w:fldChar w:fldCharType="end"/>
            </w:r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）</w:t>
            </w:r>
          </w:p>
        </w:tc>
        <w:tc>
          <w:tcPr>
            <w:tcW w:w="1272" w:type="dxa"/>
            <w:shd w:val="clear" w:color="auto" w:fill="auto"/>
          </w:tcPr>
          <w:p w:rsidR="00A87A2F" w:rsidRPr="008D273B" w:rsidRDefault="006E2816" w:rsidP="00A87A2F">
            <w:pPr>
              <w:jc w:val="right"/>
              <w:rPr>
                <w:rFonts w:eastAsia="標楷體"/>
              </w:rPr>
            </w:pPr>
            <w:r w:rsidRPr="008D273B">
              <w:rPr>
                <w:rFonts w:eastAsia="標楷體" w:hint="eastAsia"/>
              </w:rPr>
              <w:t>2</w:t>
            </w:r>
          </w:p>
        </w:tc>
        <w:tc>
          <w:tcPr>
            <w:tcW w:w="5020" w:type="dxa"/>
            <w:shd w:val="clear" w:color="auto" w:fill="auto"/>
          </w:tcPr>
          <w:p w:rsidR="00A87A2F" w:rsidRPr="008D273B" w:rsidRDefault="00BE6036" w:rsidP="00F67187">
            <w:pPr>
              <w:pStyle w:val="af2"/>
              <w:numPr>
                <w:ilvl w:val="0"/>
                <w:numId w:val="50"/>
              </w:numPr>
              <w:ind w:leftChars="0" w:left="263" w:hanging="263"/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大學部</w:t>
            </w:r>
          </w:p>
          <w:p w:rsidR="00F87461" w:rsidRPr="008D273B" w:rsidRDefault="006440F7" w:rsidP="00F67187">
            <w:pPr>
              <w:pStyle w:val="af2"/>
              <w:numPr>
                <w:ilvl w:val="0"/>
                <w:numId w:val="50"/>
              </w:numPr>
              <w:ind w:leftChars="0" w:left="263" w:hanging="263"/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歷年成績平均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GPA 3.5</w:t>
            </w:r>
            <w:r w:rsidR="0078457F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以上</w:t>
            </w:r>
          </w:p>
          <w:p w:rsidR="00A87A2F" w:rsidRPr="008D273B" w:rsidRDefault="003F4885" w:rsidP="00F67187">
            <w:pPr>
              <w:pStyle w:val="af2"/>
              <w:numPr>
                <w:ilvl w:val="0"/>
                <w:numId w:val="50"/>
              </w:numPr>
              <w:ind w:leftChars="0" w:left="263" w:hanging="263"/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 xml:space="preserve">TOEFL </w:t>
            </w:r>
            <w:proofErr w:type="spellStart"/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iBT</w:t>
            </w:r>
            <w:proofErr w:type="spellEnd"/>
            <w:r w:rsidR="00F87461"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 xml:space="preserve"> </w:t>
            </w:r>
            <w:r w:rsidR="00F87461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93</w:t>
            </w:r>
            <w:r w:rsidR="00A87A2F"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或</w:t>
            </w:r>
            <w:r w:rsidR="00A87A2F"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IELTS 6.5</w:t>
            </w:r>
            <w:r w:rsidR="00F67187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以上</w:t>
            </w:r>
          </w:p>
          <w:p w:rsidR="0092467B" w:rsidRPr="008D273B" w:rsidRDefault="0092467B" w:rsidP="00E43C55">
            <w:pPr>
              <w:pStyle w:val="af2"/>
              <w:numPr>
                <w:ilvl w:val="0"/>
                <w:numId w:val="50"/>
              </w:numPr>
              <w:ind w:leftChars="0" w:left="263" w:hanging="263"/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交換期間</w:t>
            </w:r>
            <w:r w:rsidR="00E43C55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所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選課程需半數以上由社科院開設</w:t>
            </w:r>
          </w:p>
        </w:tc>
      </w:tr>
      <w:tr w:rsidR="00A87A2F" w:rsidRPr="008D273B" w:rsidTr="008D273B">
        <w:tc>
          <w:tcPr>
            <w:tcW w:w="9458" w:type="dxa"/>
            <w:shd w:val="clear" w:color="auto" w:fill="auto"/>
          </w:tcPr>
          <w:p w:rsidR="00A87A2F" w:rsidRPr="008D273B" w:rsidRDefault="00A87A2F" w:rsidP="00ED6886">
            <w:pPr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香港科技大學人文社會科學學院（</w:t>
            </w:r>
            <w:r w:rsidR="005E52CB">
              <w:fldChar w:fldCharType="begin"/>
            </w:r>
            <w:r w:rsidR="005E52CB">
              <w:instrText xml:space="preserve"> HYPERLINK "http://www.shss.ust.hk/" </w:instrText>
            </w:r>
            <w:r w:rsidR="005E52CB">
              <w:fldChar w:fldCharType="separate"/>
            </w:r>
            <w:r w:rsidRPr="008D273B">
              <w:rPr>
                <w:rStyle w:val="aa"/>
                <w:rFonts w:eastAsia="標楷體" w:cs="新細明體"/>
                <w:kern w:val="0"/>
                <w:szCs w:val="24"/>
              </w:rPr>
              <w:t>School of Humanities and Social Sciences, The Hong Kong University of Science and Technology</w:t>
            </w:r>
            <w:r w:rsidR="005E52CB">
              <w:rPr>
                <w:rStyle w:val="aa"/>
                <w:rFonts w:eastAsia="標楷體" w:cs="新細明體"/>
                <w:kern w:val="0"/>
                <w:szCs w:val="24"/>
              </w:rPr>
              <w:fldChar w:fldCharType="end"/>
            </w:r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）</w:t>
            </w:r>
          </w:p>
        </w:tc>
        <w:tc>
          <w:tcPr>
            <w:tcW w:w="1272" w:type="dxa"/>
            <w:shd w:val="clear" w:color="auto" w:fill="auto"/>
          </w:tcPr>
          <w:p w:rsidR="00A87A2F" w:rsidRPr="008D273B" w:rsidRDefault="00A9443F" w:rsidP="00A87A2F">
            <w:pPr>
              <w:jc w:val="right"/>
              <w:rPr>
                <w:rFonts w:eastAsia="標楷體"/>
              </w:rPr>
            </w:pPr>
            <w:r w:rsidRPr="008D273B">
              <w:rPr>
                <w:rFonts w:eastAsia="標楷體" w:hint="eastAsia"/>
              </w:rPr>
              <w:t>3</w:t>
            </w:r>
          </w:p>
        </w:tc>
        <w:tc>
          <w:tcPr>
            <w:tcW w:w="5020" w:type="dxa"/>
            <w:shd w:val="clear" w:color="auto" w:fill="auto"/>
          </w:tcPr>
          <w:p w:rsidR="00A87A2F" w:rsidRPr="008D273B" w:rsidRDefault="00BE6036" w:rsidP="00EB1DE7">
            <w:pPr>
              <w:pStyle w:val="af2"/>
              <w:numPr>
                <w:ilvl w:val="0"/>
                <w:numId w:val="50"/>
              </w:numPr>
              <w:ind w:leftChars="0" w:left="263" w:hanging="263"/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大學部</w:t>
            </w:r>
            <w:r w:rsidR="00A87A2F"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及研究生</w:t>
            </w:r>
          </w:p>
          <w:p w:rsidR="00A87A2F" w:rsidRPr="008D273B" w:rsidRDefault="003F4885" w:rsidP="00EB1DE7">
            <w:pPr>
              <w:pStyle w:val="af2"/>
              <w:numPr>
                <w:ilvl w:val="0"/>
                <w:numId w:val="50"/>
              </w:numPr>
              <w:ind w:leftChars="0" w:left="263" w:hanging="263"/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 xml:space="preserve">TOEFL </w:t>
            </w:r>
            <w:proofErr w:type="spellStart"/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iBT</w:t>
            </w:r>
            <w:proofErr w:type="spellEnd"/>
            <w:r w:rsidR="002C060C"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 xml:space="preserve"> </w:t>
            </w:r>
            <w:r w:rsidR="002C060C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79</w:t>
            </w:r>
            <w:r w:rsidR="00A87A2F"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或</w:t>
            </w:r>
            <w:r w:rsidR="00A87A2F"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IELTS 6.0</w:t>
            </w:r>
            <w:r w:rsidR="002C060C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以上</w:t>
            </w:r>
          </w:p>
          <w:p w:rsidR="00A9443F" w:rsidRPr="008D273B" w:rsidRDefault="00A9443F" w:rsidP="00EB1DE7">
            <w:pPr>
              <w:pStyle w:val="af2"/>
              <w:numPr>
                <w:ilvl w:val="0"/>
                <w:numId w:val="50"/>
              </w:numPr>
              <w:ind w:leftChars="0" w:left="263" w:hanging="263"/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申請時，限申請交換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1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學期，若交換期間獲對方許可，可延長至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1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學年</w:t>
            </w:r>
          </w:p>
          <w:p w:rsidR="00A9443F" w:rsidRPr="008D273B" w:rsidRDefault="00A9443F" w:rsidP="00EB1DE7">
            <w:pPr>
              <w:pStyle w:val="af2"/>
              <w:numPr>
                <w:ilvl w:val="0"/>
                <w:numId w:val="50"/>
              </w:numPr>
              <w:ind w:leftChars="0" w:left="263" w:hanging="263"/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研究生無法申請校內住宿</w:t>
            </w:r>
          </w:p>
        </w:tc>
      </w:tr>
      <w:tr w:rsidR="004E1911" w:rsidRPr="008D273B" w:rsidTr="008D273B">
        <w:tc>
          <w:tcPr>
            <w:tcW w:w="9458" w:type="dxa"/>
            <w:shd w:val="clear" w:color="auto" w:fill="auto"/>
          </w:tcPr>
          <w:p w:rsidR="004E1911" w:rsidRPr="008D273B" w:rsidRDefault="004E1911" w:rsidP="00ED6886">
            <w:pPr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香港科技大學商學院</w:t>
            </w:r>
            <w:r w:rsidR="008D3AF2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（</w:t>
            </w:r>
            <w:hyperlink r:id="rId29" w:history="1">
              <w:r w:rsidR="0041266A" w:rsidRPr="008D273B">
                <w:rPr>
                  <w:rStyle w:val="aa"/>
                  <w:rFonts w:eastAsia="標楷體" w:cs="新細明體" w:hint="eastAsia"/>
                  <w:kern w:val="0"/>
                  <w:szCs w:val="24"/>
                </w:rPr>
                <w:t>HKUST Business School</w:t>
              </w:r>
            </w:hyperlink>
            <w:r w:rsidR="0041266A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）</w:t>
            </w:r>
          </w:p>
        </w:tc>
        <w:tc>
          <w:tcPr>
            <w:tcW w:w="1272" w:type="dxa"/>
            <w:shd w:val="clear" w:color="auto" w:fill="auto"/>
          </w:tcPr>
          <w:p w:rsidR="004E1911" w:rsidRPr="008D273B" w:rsidRDefault="00265420" w:rsidP="00A87A2F">
            <w:pPr>
              <w:jc w:val="right"/>
              <w:rPr>
                <w:rFonts w:eastAsia="標楷體"/>
              </w:rPr>
            </w:pPr>
            <w:r w:rsidRPr="008D273B">
              <w:rPr>
                <w:rFonts w:eastAsia="標楷體" w:hint="eastAsia"/>
              </w:rPr>
              <w:t>0.5</w:t>
            </w:r>
          </w:p>
        </w:tc>
        <w:tc>
          <w:tcPr>
            <w:tcW w:w="5020" w:type="dxa"/>
            <w:shd w:val="clear" w:color="auto" w:fill="auto"/>
          </w:tcPr>
          <w:p w:rsidR="00EB1DE7" w:rsidRPr="008D273B" w:rsidRDefault="00EB1DE7" w:rsidP="00EB1DE7">
            <w:pPr>
              <w:pStyle w:val="af2"/>
              <w:numPr>
                <w:ilvl w:val="0"/>
                <w:numId w:val="50"/>
              </w:numPr>
              <w:ind w:leftChars="0" w:left="263" w:hanging="263"/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大學部</w:t>
            </w:r>
            <w:r w:rsidR="007A2D50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（限經濟學系）</w:t>
            </w:r>
          </w:p>
          <w:p w:rsidR="00EB1DE7" w:rsidRPr="008D273B" w:rsidRDefault="00EB1DE7" w:rsidP="00EB1DE7">
            <w:pPr>
              <w:pStyle w:val="af2"/>
              <w:numPr>
                <w:ilvl w:val="0"/>
                <w:numId w:val="50"/>
              </w:numPr>
              <w:ind w:leftChars="0" w:left="263" w:hanging="263"/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 xml:space="preserve">TOEFL </w:t>
            </w:r>
            <w:proofErr w:type="spellStart"/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iBT</w:t>
            </w:r>
            <w:proofErr w:type="spellEnd"/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 xml:space="preserve"> 79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或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IELTS 6.0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以上</w:t>
            </w:r>
          </w:p>
          <w:p w:rsidR="00AE4E9D" w:rsidRPr="008D273B" w:rsidRDefault="00EB1DE7" w:rsidP="00AE4E9D">
            <w:pPr>
              <w:pStyle w:val="af2"/>
              <w:numPr>
                <w:ilvl w:val="0"/>
                <w:numId w:val="50"/>
              </w:numPr>
              <w:ind w:leftChars="0" w:left="263" w:hanging="263"/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交換時為</w:t>
            </w:r>
            <w:r w:rsidR="0041266A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大學部</w:t>
            </w:r>
            <w:proofErr w:type="gramStart"/>
            <w:r w:rsidR="0041266A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三</w:t>
            </w:r>
            <w:proofErr w:type="gramEnd"/>
            <w:r w:rsidR="0041266A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年級以上學生</w:t>
            </w:r>
          </w:p>
          <w:p w:rsidR="00265420" w:rsidRPr="008D273B" w:rsidRDefault="002F6A1E" w:rsidP="00AE4E9D">
            <w:pPr>
              <w:pStyle w:val="af2"/>
              <w:numPr>
                <w:ilvl w:val="0"/>
                <w:numId w:val="50"/>
              </w:numPr>
              <w:ind w:leftChars="0" w:left="263" w:hanging="263"/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限於秋季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(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上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)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學期開始交換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1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學期</w:t>
            </w:r>
          </w:p>
        </w:tc>
      </w:tr>
      <w:tr w:rsidR="00A87A2F" w:rsidRPr="008D273B" w:rsidTr="008D273B">
        <w:tc>
          <w:tcPr>
            <w:tcW w:w="9458" w:type="dxa"/>
            <w:shd w:val="clear" w:color="auto" w:fill="auto"/>
          </w:tcPr>
          <w:p w:rsidR="00A87A2F" w:rsidRPr="008D273B" w:rsidRDefault="00A87A2F" w:rsidP="00ED6886">
            <w:pPr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lastRenderedPageBreak/>
              <w:t>香港中文大學社會科學學院（</w:t>
            </w:r>
            <w:hyperlink r:id="rId30" w:history="1">
              <w:r w:rsidRPr="008D273B">
                <w:rPr>
                  <w:rStyle w:val="aa"/>
                  <w:rFonts w:eastAsia="標楷體" w:cs="新細明體"/>
                  <w:kern w:val="0"/>
                  <w:szCs w:val="24"/>
                </w:rPr>
                <w:t>Faculty of Social Science, The Chinese University of Hong Kong</w:t>
              </w:r>
            </w:hyperlink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）</w:t>
            </w:r>
          </w:p>
        </w:tc>
        <w:tc>
          <w:tcPr>
            <w:tcW w:w="1272" w:type="dxa"/>
            <w:shd w:val="clear" w:color="auto" w:fill="auto"/>
          </w:tcPr>
          <w:p w:rsidR="00A87A2F" w:rsidRPr="008D273B" w:rsidRDefault="00F17FBB" w:rsidP="00A87A2F">
            <w:pPr>
              <w:jc w:val="right"/>
              <w:rPr>
                <w:rFonts w:eastAsia="標楷體"/>
              </w:rPr>
            </w:pPr>
            <w:r w:rsidRPr="008D273B">
              <w:rPr>
                <w:rFonts w:eastAsia="標楷體" w:hint="eastAsia"/>
              </w:rPr>
              <w:t>5</w:t>
            </w:r>
          </w:p>
        </w:tc>
        <w:tc>
          <w:tcPr>
            <w:tcW w:w="5020" w:type="dxa"/>
            <w:shd w:val="clear" w:color="auto" w:fill="auto"/>
          </w:tcPr>
          <w:p w:rsidR="0078457F" w:rsidRPr="008D273B" w:rsidRDefault="0078457F" w:rsidP="00EB1DE7">
            <w:pPr>
              <w:pStyle w:val="af2"/>
              <w:numPr>
                <w:ilvl w:val="0"/>
                <w:numId w:val="50"/>
              </w:numPr>
              <w:ind w:leftChars="0" w:left="263" w:hanging="263"/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大學部</w:t>
            </w:r>
            <w:r w:rsidR="007A2D50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（</w:t>
            </w:r>
            <w:r w:rsidR="00EB1DE7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含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社工系保障名額</w:t>
            </w:r>
            <w:r w:rsidR="00F17FBB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3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名</w:t>
            </w:r>
            <w:r w:rsidR="007A2D50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）</w:t>
            </w:r>
          </w:p>
          <w:p w:rsidR="006440F7" w:rsidRPr="008D273B" w:rsidRDefault="006440F7" w:rsidP="006440F7">
            <w:pPr>
              <w:pStyle w:val="af2"/>
              <w:numPr>
                <w:ilvl w:val="0"/>
                <w:numId w:val="50"/>
              </w:numPr>
              <w:ind w:leftChars="0" w:left="263" w:hanging="263"/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歷年成績平均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GPA 3.5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以上</w:t>
            </w:r>
          </w:p>
          <w:p w:rsidR="00A87A2F" w:rsidRPr="008D273B" w:rsidRDefault="003F4885" w:rsidP="00EB1DE7">
            <w:pPr>
              <w:pStyle w:val="af2"/>
              <w:numPr>
                <w:ilvl w:val="0"/>
                <w:numId w:val="50"/>
              </w:numPr>
              <w:ind w:leftChars="0" w:left="263" w:hanging="263"/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 xml:space="preserve">TOEFL </w:t>
            </w:r>
            <w:proofErr w:type="spellStart"/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iBT</w:t>
            </w:r>
            <w:proofErr w:type="spellEnd"/>
            <w:r w:rsidR="0078457F"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 xml:space="preserve"> </w:t>
            </w:r>
            <w:r w:rsidR="0078457F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79</w:t>
            </w:r>
            <w:r w:rsidR="0078457F"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或</w:t>
            </w:r>
            <w:r w:rsidR="0078457F"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IELTS 6.0</w:t>
            </w:r>
            <w:r w:rsidR="0078457F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以上</w:t>
            </w:r>
          </w:p>
        </w:tc>
      </w:tr>
      <w:tr w:rsidR="007B7D29" w:rsidRPr="008D273B" w:rsidTr="008D273B">
        <w:tc>
          <w:tcPr>
            <w:tcW w:w="9458" w:type="dxa"/>
            <w:shd w:val="clear" w:color="auto" w:fill="auto"/>
          </w:tcPr>
          <w:p w:rsidR="007B7D29" w:rsidRPr="008D273B" w:rsidRDefault="007B7D29" w:rsidP="00ED6886">
            <w:pPr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香港城市大學公共政策學系（</w:t>
            </w:r>
            <w:hyperlink r:id="rId31" w:history="1">
              <w:r w:rsidRPr="008D273B">
                <w:rPr>
                  <w:rStyle w:val="aa"/>
                  <w:rFonts w:eastAsia="標楷體" w:cs="新細明體"/>
                  <w:kern w:val="0"/>
                  <w:szCs w:val="24"/>
                </w:rPr>
                <w:t>Department of Public Policy, City University of Hong Kong</w:t>
              </w:r>
            </w:hyperlink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）</w:t>
            </w:r>
          </w:p>
        </w:tc>
        <w:tc>
          <w:tcPr>
            <w:tcW w:w="1272" w:type="dxa"/>
            <w:shd w:val="clear" w:color="auto" w:fill="auto"/>
          </w:tcPr>
          <w:p w:rsidR="007B7D29" w:rsidRPr="008D273B" w:rsidRDefault="007B7D29" w:rsidP="002C060C">
            <w:pPr>
              <w:jc w:val="right"/>
            </w:pPr>
            <w:r w:rsidRPr="008D273B">
              <w:rPr>
                <w:rFonts w:eastAsia="標楷體" w:hint="eastAsia"/>
              </w:rPr>
              <w:t>2</w:t>
            </w:r>
          </w:p>
        </w:tc>
        <w:tc>
          <w:tcPr>
            <w:tcW w:w="5020" w:type="dxa"/>
            <w:shd w:val="clear" w:color="auto" w:fill="auto"/>
          </w:tcPr>
          <w:p w:rsidR="007B7D29" w:rsidRPr="008D273B" w:rsidRDefault="007B7D29" w:rsidP="00EB1DE7">
            <w:pPr>
              <w:pStyle w:val="af2"/>
              <w:numPr>
                <w:ilvl w:val="0"/>
                <w:numId w:val="50"/>
              </w:numPr>
              <w:ind w:leftChars="0" w:left="263" w:hanging="263"/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大學部</w:t>
            </w:r>
            <w:r w:rsidR="007A2D50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（限政治</w:t>
            </w:r>
            <w:r w:rsidR="007A2D50"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學系</w:t>
            </w:r>
            <w:r w:rsidR="007A2D50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）</w:t>
            </w:r>
          </w:p>
          <w:p w:rsidR="007B7D29" w:rsidRPr="008D273B" w:rsidRDefault="003F4885" w:rsidP="00EB1DE7">
            <w:pPr>
              <w:pStyle w:val="af2"/>
              <w:numPr>
                <w:ilvl w:val="0"/>
                <w:numId w:val="50"/>
              </w:numPr>
              <w:ind w:leftChars="0" w:left="263" w:hanging="263"/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 xml:space="preserve">TOEFL </w:t>
            </w:r>
            <w:proofErr w:type="spellStart"/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iBT</w:t>
            </w:r>
            <w:proofErr w:type="spellEnd"/>
            <w:r w:rsidR="007B7D29"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 xml:space="preserve"> </w:t>
            </w:r>
            <w:r w:rsidR="007B7D29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79</w:t>
            </w:r>
            <w:r w:rsidR="007B7D29"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或</w:t>
            </w:r>
            <w:r w:rsidR="007B7D29"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IELTS 6.0</w:t>
            </w:r>
            <w:r w:rsidR="007B7D29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以上</w:t>
            </w:r>
          </w:p>
          <w:p w:rsidR="00EB1DE7" w:rsidRPr="008D273B" w:rsidRDefault="00EB1DE7" w:rsidP="00EB1DE7">
            <w:pPr>
              <w:pStyle w:val="af2"/>
              <w:numPr>
                <w:ilvl w:val="0"/>
                <w:numId w:val="50"/>
              </w:numPr>
              <w:ind w:leftChars="0" w:left="263" w:hanging="263"/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為</w:t>
            </w:r>
            <w:proofErr w:type="gramStart"/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院選系送</w:t>
            </w:r>
            <w:proofErr w:type="gramEnd"/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，獲得本院推薦資格後將由政治學系接續協助後續申請</w:t>
            </w:r>
          </w:p>
        </w:tc>
      </w:tr>
    </w:tbl>
    <w:p w:rsidR="002445A9" w:rsidRPr="008D273B" w:rsidRDefault="002445A9"/>
    <w:tbl>
      <w:tblPr>
        <w:tblStyle w:val="a7"/>
        <w:tblW w:w="0" w:type="auto"/>
        <w:tblInd w:w="10" w:type="dxa"/>
        <w:tblLook w:val="04A0" w:firstRow="1" w:lastRow="0" w:firstColumn="1" w:lastColumn="0" w:noHBand="0" w:noVBand="1"/>
      </w:tblPr>
      <w:tblGrid>
        <w:gridCol w:w="9418"/>
        <w:gridCol w:w="1267"/>
        <w:gridCol w:w="4999"/>
      </w:tblGrid>
      <w:tr w:rsidR="007B7D29" w:rsidRPr="008D273B" w:rsidTr="008D273B">
        <w:tc>
          <w:tcPr>
            <w:tcW w:w="9458" w:type="dxa"/>
            <w:shd w:val="clear" w:color="auto" w:fill="auto"/>
          </w:tcPr>
          <w:p w:rsidR="007B7D29" w:rsidRPr="008D273B" w:rsidRDefault="007B7D29" w:rsidP="00E03CA9">
            <w:pPr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泰國清邁大學經濟學院</w:t>
            </w:r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（</w:t>
            </w:r>
            <w:hyperlink r:id="rId32" w:history="1">
              <w:r w:rsidRPr="008D273B">
                <w:rPr>
                  <w:rStyle w:val="aa"/>
                  <w:rFonts w:eastAsia="標楷體" w:cs="新細明體"/>
                  <w:kern w:val="0"/>
                  <w:szCs w:val="24"/>
                </w:rPr>
                <w:t>Faculty of Economics, Chiang Mai University</w:t>
              </w:r>
            </w:hyperlink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）</w:t>
            </w:r>
          </w:p>
        </w:tc>
        <w:tc>
          <w:tcPr>
            <w:tcW w:w="1272" w:type="dxa"/>
            <w:shd w:val="clear" w:color="auto" w:fill="auto"/>
          </w:tcPr>
          <w:p w:rsidR="007B7D29" w:rsidRPr="008D273B" w:rsidRDefault="007B7D29" w:rsidP="00E03CA9">
            <w:pPr>
              <w:jc w:val="right"/>
              <w:rPr>
                <w:rFonts w:eastAsia="標楷體"/>
              </w:rPr>
            </w:pPr>
            <w:r w:rsidRPr="008D273B">
              <w:rPr>
                <w:rFonts w:eastAsia="標楷體" w:hint="eastAsia"/>
              </w:rPr>
              <w:t>2</w:t>
            </w:r>
          </w:p>
        </w:tc>
        <w:tc>
          <w:tcPr>
            <w:tcW w:w="5020" w:type="dxa"/>
            <w:shd w:val="clear" w:color="auto" w:fill="auto"/>
          </w:tcPr>
          <w:p w:rsidR="007B7D29" w:rsidRPr="008D273B" w:rsidRDefault="007B7D29" w:rsidP="00EB1DE7">
            <w:pPr>
              <w:pStyle w:val="af2"/>
              <w:numPr>
                <w:ilvl w:val="0"/>
                <w:numId w:val="50"/>
              </w:numPr>
              <w:ind w:leftChars="0" w:left="263" w:hanging="263"/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大學部及研究生</w:t>
            </w:r>
          </w:p>
          <w:p w:rsidR="007B7D29" w:rsidRPr="008D273B" w:rsidRDefault="007B7D29" w:rsidP="00EB1DE7">
            <w:pPr>
              <w:pStyle w:val="af2"/>
              <w:numPr>
                <w:ilvl w:val="0"/>
                <w:numId w:val="50"/>
              </w:numPr>
              <w:ind w:leftChars="0" w:left="263" w:hanging="263"/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CEFR B2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級英語能力證明</w:t>
            </w:r>
          </w:p>
        </w:tc>
      </w:tr>
    </w:tbl>
    <w:p w:rsidR="003B139B" w:rsidRPr="008D273B" w:rsidRDefault="003B139B">
      <w:pPr>
        <w:rPr>
          <w:rFonts w:eastAsia="標楷體"/>
          <w:b/>
        </w:rPr>
      </w:pPr>
    </w:p>
    <w:p w:rsidR="00213426" w:rsidRPr="008D273B" w:rsidRDefault="000D10FB">
      <w:pPr>
        <w:rPr>
          <w:rFonts w:eastAsia="標楷體"/>
          <w:b/>
        </w:rPr>
      </w:pPr>
      <w:r w:rsidRPr="008D273B">
        <w:rPr>
          <w:rFonts w:eastAsia="標楷體"/>
          <w:b/>
        </w:rPr>
        <w:t>日語組</w:t>
      </w:r>
    </w:p>
    <w:p w:rsidR="009C7656" w:rsidRPr="008D273B" w:rsidRDefault="009C7656">
      <w:pPr>
        <w:rPr>
          <w:rFonts w:eastAsia="標楷體"/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"/>
        <w:gridCol w:w="9418"/>
        <w:gridCol w:w="1268"/>
        <w:gridCol w:w="4998"/>
      </w:tblGrid>
      <w:tr w:rsidR="000D10FB" w:rsidRPr="008D273B" w:rsidTr="008D273B">
        <w:tc>
          <w:tcPr>
            <w:tcW w:w="9468" w:type="dxa"/>
            <w:gridSpan w:val="2"/>
            <w:shd w:val="clear" w:color="auto" w:fill="auto"/>
          </w:tcPr>
          <w:p w:rsidR="000D10FB" w:rsidRPr="008D273B" w:rsidRDefault="000D10FB" w:rsidP="00ED6886">
            <w:pPr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學校名稱</w:t>
            </w:r>
          </w:p>
        </w:tc>
        <w:tc>
          <w:tcPr>
            <w:tcW w:w="1272" w:type="dxa"/>
            <w:shd w:val="clear" w:color="auto" w:fill="auto"/>
            <w:tcMar>
              <w:left w:w="0" w:type="dxa"/>
              <w:right w:w="0" w:type="dxa"/>
            </w:tcMar>
          </w:tcPr>
          <w:p w:rsidR="000D10FB" w:rsidRPr="008D273B" w:rsidRDefault="00265420" w:rsidP="003952A1">
            <w:pPr>
              <w:rPr>
                <w:rFonts w:eastAsia="標楷體"/>
              </w:rPr>
            </w:pPr>
            <w:r w:rsidRPr="008D273B">
              <w:rPr>
                <w:rFonts w:eastAsia="標楷體" w:hint="eastAsia"/>
                <w:spacing w:val="-20"/>
                <w:szCs w:val="24"/>
              </w:rPr>
              <w:t>2019-20</w:t>
            </w:r>
            <w:r w:rsidR="0074236A" w:rsidRPr="008D273B">
              <w:rPr>
                <w:rFonts w:eastAsia="標楷體"/>
                <w:spacing w:val="-20"/>
                <w:szCs w:val="24"/>
              </w:rPr>
              <w:t>名額</w:t>
            </w:r>
          </w:p>
        </w:tc>
        <w:tc>
          <w:tcPr>
            <w:tcW w:w="5020" w:type="dxa"/>
            <w:shd w:val="clear" w:color="auto" w:fill="auto"/>
          </w:tcPr>
          <w:p w:rsidR="000D10FB" w:rsidRPr="008D273B" w:rsidRDefault="000D10FB" w:rsidP="00ED6886">
            <w:pPr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語言與資格要求</w:t>
            </w:r>
          </w:p>
        </w:tc>
      </w:tr>
      <w:tr w:rsidR="005E055F" w:rsidRPr="008D273B" w:rsidTr="008D273B">
        <w:trPr>
          <w:gridBefore w:val="1"/>
          <w:wBefore w:w="10" w:type="dxa"/>
        </w:trPr>
        <w:tc>
          <w:tcPr>
            <w:tcW w:w="9458" w:type="dxa"/>
            <w:shd w:val="clear" w:color="auto" w:fill="auto"/>
          </w:tcPr>
          <w:p w:rsidR="005E055F" w:rsidRPr="008D273B" w:rsidRDefault="005E055F" w:rsidP="007A7D8B">
            <w:pPr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京都大學人間環境學研究科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/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綜合人間學部（</w:t>
            </w:r>
            <w:r w:rsidR="005E52CB">
              <w:fldChar w:fldCharType="begin"/>
            </w:r>
            <w:r w:rsidR="005E52CB">
              <w:instrText xml:space="preserve"> HYPERLINK "http://wikiurls.com/?https://www.h.kyoto-u.ac.jp/en/ug/" </w:instrText>
            </w:r>
            <w:r w:rsidR="005E52CB">
              <w:fldChar w:fldCharType="separate"/>
            </w:r>
            <w:r w:rsidRPr="008D273B">
              <w:rPr>
                <w:rStyle w:val="aa"/>
                <w:rFonts w:eastAsia="標楷體" w:cs="新細明體"/>
                <w:kern w:val="0"/>
                <w:szCs w:val="24"/>
              </w:rPr>
              <w:t xml:space="preserve">Faculty of Integrated Human Studies/Graduate School of Human and Environmental Studies, </w:t>
            </w:r>
            <w:r w:rsidRPr="008D273B">
              <w:rPr>
                <w:rStyle w:val="aa"/>
                <w:rFonts w:eastAsia="標楷體" w:cs="新細明體" w:hint="eastAsia"/>
                <w:kern w:val="0"/>
                <w:szCs w:val="24"/>
              </w:rPr>
              <w:t>Kyoto University</w:t>
            </w:r>
            <w:r w:rsidR="005E52CB">
              <w:rPr>
                <w:rStyle w:val="aa"/>
                <w:rFonts w:eastAsia="標楷體" w:cs="新細明體"/>
                <w:kern w:val="0"/>
                <w:szCs w:val="24"/>
              </w:rPr>
              <w:fldChar w:fldCharType="end"/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）</w:t>
            </w:r>
          </w:p>
        </w:tc>
        <w:tc>
          <w:tcPr>
            <w:tcW w:w="1272" w:type="dxa"/>
            <w:shd w:val="clear" w:color="auto" w:fill="auto"/>
          </w:tcPr>
          <w:p w:rsidR="005E055F" w:rsidRPr="008D273B" w:rsidRDefault="005E055F" w:rsidP="007A7D8B">
            <w:pPr>
              <w:jc w:val="right"/>
              <w:rPr>
                <w:rFonts w:eastAsia="標楷體"/>
              </w:rPr>
            </w:pPr>
            <w:r w:rsidRPr="008D273B">
              <w:rPr>
                <w:rFonts w:eastAsia="標楷體" w:hint="eastAsia"/>
              </w:rPr>
              <w:t>1</w:t>
            </w:r>
          </w:p>
        </w:tc>
        <w:tc>
          <w:tcPr>
            <w:tcW w:w="5020" w:type="dxa"/>
            <w:shd w:val="clear" w:color="auto" w:fill="auto"/>
          </w:tcPr>
          <w:p w:rsidR="005E055F" w:rsidRPr="008D273B" w:rsidRDefault="005E055F" w:rsidP="005E055F">
            <w:pPr>
              <w:pStyle w:val="af2"/>
              <w:numPr>
                <w:ilvl w:val="0"/>
                <w:numId w:val="50"/>
              </w:numPr>
              <w:ind w:leftChars="0" w:left="263" w:hanging="263"/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大學部及研究生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（限社會系及社工系）</w:t>
            </w:r>
          </w:p>
          <w:p w:rsidR="005E055F" w:rsidRPr="008D273B" w:rsidRDefault="005E055F" w:rsidP="008523FB">
            <w:pPr>
              <w:pStyle w:val="af2"/>
              <w:numPr>
                <w:ilvl w:val="0"/>
                <w:numId w:val="50"/>
              </w:numPr>
              <w:ind w:leftChars="0" w:left="263" w:hanging="263"/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日語檢定證明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1</w:t>
            </w:r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級</w:t>
            </w:r>
            <w:r w:rsidR="00CE7671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，申請時視情況可能要求視訊面試</w:t>
            </w:r>
          </w:p>
          <w:p w:rsidR="008523FB" w:rsidRPr="008D273B" w:rsidRDefault="008523FB" w:rsidP="008523FB">
            <w:pPr>
              <w:pStyle w:val="af2"/>
              <w:numPr>
                <w:ilvl w:val="0"/>
                <w:numId w:val="50"/>
              </w:numPr>
              <w:ind w:leftChars="0" w:left="263" w:hanging="263"/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校內宿舍申請不易</w:t>
            </w:r>
          </w:p>
        </w:tc>
      </w:tr>
      <w:tr w:rsidR="005E055F" w:rsidRPr="008D273B" w:rsidTr="008D273B">
        <w:trPr>
          <w:gridBefore w:val="1"/>
          <w:wBefore w:w="10" w:type="dxa"/>
        </w:trPr>
        <w:tc>
          <w:tcPr>
            <w:tcW w:w="9458" w:type="dxa"/>
            <w:shd w:val="clear" w:color="auto" w:fill="auto"/>
          </w:tcPr>
          <w:p w:rsidR="005E055F" w:rsidRPr="008D273B" w:rsidRDefault="005E055F" w:rsidP="007A7D8B">
            <w:pPr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京都大學經濟學部（</w:t>
            </w:r>
            <w:hyperlink r:id="rId33" w:history="1">
              <w:r w:rsidRPr="008D273B">
                <w:rPr>
                  <w:rStyle w:val="aa"/>
                  <w:rFonts w:eastAsia="標楷體" w:cs="新細明體"/>
                  <w:kern w:val="0"/>
                  <w:szCs w:val="24"/>
                </w:rPr>
                <w:t>Faculty/Graduate School of Economics, Kyoto University</w:t>
              </w:r>
            </w:hyperlink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）</w:t>
            </w:r>
          </w:p>
        </w:tc>
        <w:tc>
          <w:tcPr>
            <w:tcW w:w="1272" w:type="dxa"/>
            <w:shd w:val="clear" w:color="auto" w:fill="auto"/>
          </w:tcPr>
          <w:p w:rsidR="005E055F" w:rsidRPr="008D273B" w:rsidRDefault="005E055F" w:rsidP="007A7D8B">
            <w:pPr>
              <w:jc w:val="right"/>
              <w:rPr>
                <w:rFonts w:eastAsia="標楷體"/>
              </w:rPr>
            </w:pPr>
            <w:r w:rsidRPr="008D273B">
              <w:rPr>
                <w:rFonts w:eastAsia="標楷體" w:hint="eastAsia"/>
              </w:rPr>
              <w:t>1</w:t>
            </w:r>
          </w:p>
        </w:tc>
        <w:tc>
          <w:tcPr>
            <w:tcW w:w="5020" w:type="dxa"/>
            <w:shd w:val="clear" w:color="auto" w:fill="auto"/>
          </w:tcPr>
          <w:p w:rsidR="005E055F" w:rsidRPr="008D273B" w:rsidRDefault="005E055F" w:rsidP="005E055F">
            <w:pPr>
              <w:pStyle w:val="af2"/>
              <w:numPr>
                <w:ilvl w:val="0"/>
                <w:numId w:val="50"/>
              </w:numPr>
              <w:ind w:leftChars="0" w:left="263" w:hanging="263"/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大學部及研究生（限經濟學系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）</w:t>
            </w:r>
          </w:p>
          <w:p w:rsidR="008523FB" w:rsidRPr="008D273B" w:rsidRDefault="008523FB" w:rsidP="005E055F">
            <w:pPr>
              <w:pStyle w:val="af2"/>
              <w:numPr>
                <w:ilvl w:val="0"/>
                <w:numId w:val="50"/>
              </w:numPr>
              <w:ind w:leftChars="0" w:left="263" w:hanging="263"/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大學部不得選修研究所課程</w:t>
            </w:r>
          </w:p>
          <w:p w:rsidR="005E055F" w:rsidRPr="008D273B" w:rsidRDefault="005E055F" w:rsidP="00E67574">
            <w:pPr>
              <w:pStyle w:val="af2"/>
              <w:numPr>
                <w:ilvl w:val="0"/>
                <w:numId w:val="50"/>
              </w:numPr>
              <w:ind w:leftChars="0" w:left="263" w:hanging="263"/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日語檢定證明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2</w:t>
            </w:r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級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以上</w:t>
            </w:r>
            <w:r w:rsidR="00E67574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，</w:t>
            </w:r>
            <w:r w:rsidRPr="008D273B">
              <w:rPr>
                <w:rFonts w:eastAsia="標楷體" w:cs="新細明體" w:hint="eastAsia"/>
                <w:b/>
                <w:color w:val="000000" w:themeColor="text1"/>
                <w:kern w:val="0"/>
                <w:szCs w:val="24"/>
              </w:rPr>
              <w:t>以及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 xml:space="preserve">TOEFL </w:t>
            </w:r>
            <w:proofErr w:type="spellStart"/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iBT</w:t>
            </w:r>
            <w:proofErr w:type="spellEnd"/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 xml:space="preserve"> 79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或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IELTS 6.0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以上</w:t>
            </w:r>
          </w:p>
          <w:p w:rsidR="008523FB" w:rsidRPr="008D273B" w:rsidRDefault="008523FB" w:rsidP="00E67574">
            <w:pPr>
              <w:pStyle w:val="af2"/>
              <w:numPr>
                <w:ilvl w:val="0"/>
                <w:numId w:val="50"/>
              </w:numPr>
              <w:ind w:leftChars="0" w:left="263" w:hanging="263"/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校內宿舍申請不易</w:t>
            </w:r>
          </w:p>
        </w:tc>
      </w:tr>
      <w:tr w:rsidR="000D10FB" w:rsidRPr="008D273B" w:rsidTr="00D82594">
        <w:tc>
          <w:tcPr>
            <w:tcW w:w="9468" w:type="dxa"/>
            <w:gridSpan w:val="2"/>
            <w:shd w:val="clear" w:color="auto" w:fill="C2D69B" w:themeFill="accent3" w:themeFillTint="99"/>
          </w:tcPr>
          <w:p w:rsidR="000D10FB" w:rsidRPr="008D273B" w:rsidRDefault="000D10FB" w:rsidP="00ED6886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8D273B">
              <w:rPr>
                <w:rFonts w:eastAsia="標楷體"/>
                <w:color w:val="000000" w:themeColor="text1"/>
                <w:szCs w:val="24"/>
              </w:rPr>
              <w:t>北海道大學法學部</w:t>
            </w:r>
            <w:r w:rsidRPr="008D273B">
              <w:rPr>
                <w:rFonts w:eastAsia="標楷體"/>
                <w:color w:val="000000" w:themeColor="text1"/>
                <w:szCs w:val="24"/>
              </w:rPr>
              <w:t>/</w:t>
            </w:r>
            <w:r w:rsidRPr="008D273B">
              <w:rPr>
                <w:rFonts w:eastAsia="標楷體"/>
                <w:color w:val="000000" w:themeColor="text1"/>
                <w:szCs w:val="24"/>
              </w:rPr>
              <w:t>法學研究科（</w:t>
            </w:r>
            <w:r w:rsidR="005E52CB">
              <w:fldChar w:fldCharType="begin"/>
            </w:r>
            <w:r w:rsidR="005E52CB">
              <w:instrText xml:space="preserve"> HYPERLINK "http://www.juris.hokudai.ac.jp/en/" </w:instrText>
            </w:r>
            <w:r w:rsidR="005E52CB">
              <w:fldChar w:fldCharType="separate"/>
            </w:r>
            <w:r w:rsidRPr="008D273B">
              <w:rPr>
                <w:rStyle w:val="aa"/>
                <w:rFonts w:eastAsia="標楷體"/>
                <w:szCs w:val="24"/>
              </w:rPr>
              <w:t>School/Graduate School of Law, Hokkaido University</w:t>
            </w:r>
            <w:r w:rsidR="005E52CB">
              <w:rPr>
                <w:rStyle w:val="aa"/>
                <w:rFonts w:eastAsia="標楷體"/>
                <w:szCs w:val="24"/>
              </w:rPr>
              <w:fldChar w:fldCharType="end"/>
            </w:r>
            <w:r w:rsidRPr="008D273B">
              <w:rPr>
                <w:rFonts w:eastAsia="標楷體"/>
                <w:color w:val="000000" w:themeColor="text1"/>
                <w:szCs w:val="24"/>
              </w:rPr>
              <w:t>）</w:t>
            </w:r>
          </w:p>
        </w:tc>
        <w:tc>
          <w:tcPr>
            <w:tcW w:w="1272" w:type="dxa"/>
            <w:shd w:val="clear" w:color="auto" w:fill="C2D69B" w:themeFill="accent3" w:themeFillTint="99"/>
          </w:tcPr>
          <w:p w:rsidR="000D10FB" w:rsidRPr="008D273B" w:rsidRDefault="000D10FB" w:rsidP="000D10FB">
            <w:pPr>
              <w:jc w:val="right"/>
              <w:rPr>
                <w:rFonts w:eastAsia="標楷體"/>
              </w:rPr>
            </w:pPr>
            <w:r w:rsidRPr="008D273B">
              <w:rPr>
                <w:rFonts w:eastAsia="標楷體"/>
              </w:rPr>
              <w:t>2</w:t>
            </w:r>
          </w:p>
        </w:tc>
        <w:tc>
          <w:tcPr>
            <w:tcW w:w="5020" w:type="dxa"/>
            <w:shd w:val="clear" w:color="auto" w:fill="C2D69B" w:themeFill="accent3" w:themeFillTint="99"/>
          </w:tcPr>
          <w:p w:rsidR="000D10FB" w:rsidRPr="008D273B" w:rsidRDefault="000D10FB" w:rsidP="00133FDB">
            <w:pPr>
              <w:pStyle w:val="af2"/>
              <w:numPr>
                <w:ilvl w:val="0"/>
                <w:numId w:val="50"/>
              </w:numPr>
              <w:ind w:leftChars="0" w:left="263" w:hanging="263"/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大學部及研究生</w:t>
            </w:r>
          </w:p>
          <w:p w:rsidR="000D10FB" w:rsidRPr="008D273B" w:rsidRDefault="00DE1079" w:rsidP="00133FDB">
            <w:pPr>
              <w:pStyle w:val="af2"/>
              <w:numPr>
                <w:ilvl w:val="0"/>
                <w:numId w:val="50"/>
              </w:numPr>
              <w:ind w:leftChars="0" w:left="263" w:hanging="263"/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大學部</w:t>
            </w:r>
            <w:r w:rsidR="000D10FB"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日語檢定證明</w:t>
            </w:r>
            <w:r w:rsidR="000D10FB"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2</w:t>
            </w:r>
            <w:r w:rsidR="000D10FB"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級以上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、研究生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1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級</w:t>
            </w:r>
          </w:p>
        </w:tc>
      </w:tr>
      <w:tr w:rsidR="000D10FB" w:rsidRPr="008D273B" w:rsidTr="008D273B">
        <w:tc>
          <w:tcPr>
            <w:tcW w:w="9468" w:type="dxa"/>
            <w:gridSpan w:val="2"/>
            <w:shd w:val="clear" w:color="auto" w:fill="auto"/>
          </w:tcPr>
          <w:p w:rsidR="000D10FB" w:rsidRPr="008D273B" w:rsidRDefault="000D10FB" w:rsidP="00ED6886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8D273B">
              <w:rPr>
                <w:rFonts w:eastAsia="標楷體"/>
                <w:color w:val="000000" w:themeColor="text1"/>
                <w:szCs w:val="24"/>
              </w:rPr>
              <w:t>北海道大學經濟學部</w:t>
            </w:r>
            <w:r w:rsidRPr="008D273B">
              <w:rPr>
                <w:rFonts w:eastAsia="標楷體"/>
                <w:color w:val="000000" w:themeColor="text1"/>
                <w:szCs w:val="24"/>
              </w:rPr>
              <w:t>/</w:t>
            </w:r>
            <w:r w:rsidRPr="008D273B">
              <w:rPr>
                <w:rFonts w:eastAsia="標楷體"/>
                <w:color w:val="000000" w:themeColor="text1"/>
                <w:szCs w:val="24"/>
              </w:rPr>
              <w:t>經濟學研究科（</w:t>
            </w:r>
            <w:r w:rsidR="005E52CB">
              <w:fldChar w:fldCharType="begin"/>
            </w:r>
            <w:r w:rsidR="005E52CB">
              <w:instrText xml:space="preserve"> HYPERLINK "https://www.econ.hokudai.ac.jp/en08/" </w:instrText>
            </w:r>
            <w:r w:rsidR="005E52CB">
              <w:fldChar w:fldCharType="separate"/>
            </w:r>
            <w:r w:rsidRPr="008D273B">
              <w:rPr>
                <w:rStyle w:val="aa"/>
                <w:rFonts w:eastAsia="標楷體"/>
                <w:szCs w:val="24"/>
              </w:rPr>
              <w:t xml:space="preserve">Graduate School/School of Economics and Business </w:t>
            </w:r>
            <w:r w:rsidRPr="008D273B">
              <w:rPr>
                <w:rStyle w:val="aa"/>
                <w:rFonts w:eastAsia="標楷體"/>
                <w:szCs w:val="24"/>
              </w:rPr>
              <w:lastRenderedPageBreak/>
              <w:t>Administration, Hokkaido University</w:t>
            </w:r>
            <w:r w:rsidR="005E52CB">
              <w:rPr>
                <w:rStyle w:val="aa"/>
                <w:rFonts w:eastAsia="標楷體"/>
                <w:szCs w:val="24"/>
              </w:rPr>
              <w:fldChar w:fldCharType="end"/>
            </w:r>
            <w:r w:rsidRPr="008D273B">
              <w:rPr>
                <w:rFonts w:eastAsia="標楷體"/>
                <w:color w:val="000000" w:themeColor="text1"/>
                <w:szCs w:val="24"/>
              </w:rPr>
              <w:t>）</w:t>
            </w:r>
          </w:p>
        </w:tc>
        <w:tc>
          <w:tcPr>
            <w:tcW w:w="1272" w:type="dxa"/>
            <w:shd w:val="clear" w:color="auto" w:fill="auto"/>
          </w:tcPr>
          <w:p w:rsidR="000D10FB" w:rsidRPr="008D273B" w:rsidRDefault="00A72317" w:rsidP="000D10FB">
            <w:pPr>
              <w:jc w:val="right"/>
              <w:rPr>
                <w:rFonts w:eastAsia="標楷體"/>
              </w:rPr>
            </w:pPr>
            <w:r w:rsidRPr="008D273B">
              <w:rPr>
                <w:rFonts w:eastAsia="標楷體" w:hint="eastAsia"/>
              </w:rPr>
              <w:lastRenderedPageBreak/>
              <w:t>2</w:t>
            </w:r>
          </w:p>
        </w:tc>
        <w:tc>
          <w:tcPr>
            <w:tcW w:w="5020" w:type="dxa"/>
            <w:shd w:val="clear" w:color="auto" w:fill="auto"/>
          </w:tcPr>
          <w:p w:rsidR="00A20887" w:rsidRPr="008D273B" w:rsidRDefault="00A20887" w:rsidP="00133FDB">
            <w:pPr>
              <w:pStyle w:val="af2"/>
              <w:numPr>
                <w:ilvl w:val="0"/>
                <w:numId w:val="50"/>
              </w:numPr>
              <w:ind w:leftChars="0" w:left="263" w:hanging="263"/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大學部及研究生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（限經濟學系）</w:t>
            </w:r>
          </w:p>
          <w:p w:rsidR="000D10FB" w:rsidRPr="008D273B" w:rsidRDefault="00A20887" w:rsidP="00133FDB">
            <w:pPr>
              <w:pStyle w:val="af2"/>
              <w:numPr>
                <w:ilvl w:val="0"/>
                <w:numId w:val="50"/>
              </w:numPr>
              <w:ind w:leftChars="0" w:left="263" w:hanging="263"/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lastRenderedPageBreak/>
              <w:t>日語檢定證明</w:t>
            </w:r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2</w:t>
            </w:r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級以上</w:t>
            </w:r>
          </w:p>
        </w:tc>
      </w:tr>
      <w:tr w:rsidR="000D10FB" w:rsidRPr="008D273B" w:rsidTr="008D273B">
        <w:tc>
          <w:tcPr>
            <w:tcW w:w="9468" w:type="dxa"/>
            <w:gridSpan w:val="2"/>
            <w:shd w:val="clear" w:color="auto" w:fill="auto"/>
          </w:tcPr>
          <w:p w:rsidR="000D10FB" w:rsidRPr="008D273B" w:rsidRDefault="000D10FB" w:rsidP="00ED6886">
            <w:pPr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lastRenderedPageBreak/>
              <w:t>青山學院大學（</w:t>
            </w:r>
            <w:hyperlink r:id="rId34" w:history="1">
              <w:r w:rsidRPr="008D273B">
                <w:rPr>
                  <w:rStyle w:val="aa"/>
                  <w:rFonts w:eastAsia="標楷體" w:cs="新細明體"/>
                  <w:kern w:val="0"/>
                  <w:szCs w:val="24"/>
                </w:rPr>
                <w:t>Aoyama Gakuin University</w:t>
              </w:r>
            </w:hyperlink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）</w:t>
            </w:r>
          </w:p>
        </w:tc>
        <w:tc>
          <w:tcPr>
            <w:tcW w:w="1272" w:type="dxa"/>
            <w:shd w:val="clear" w:color="auto" w:fill="auto"/>
          </w:tcPr>
          <w:p w:rsidR="000D10FB" w:rsidRPr="008D273B" w:rsidRDefault="00BE6036" w:rsidP="000D10FB">
            <w:pPr>
              <w:jc w:val="right"/>
              <w:rPr>
                <w:rFonts w:eastAsia="標楷體"/>
              </w:rPr>
            </w:pPr>
            <w:r w:rsidRPr="008D273B">
              <w:rPr>
                <w:rFonts w:eastAsia="標楷體" w:hint="eastAsia"/>
              </w:rPr>
              <w:t>1</w:t>
            </w:r>
          </w:p>
        </w:tc>
        <w:tc>
          <w:tcPr>
            <w:tcW w:w="5020" w:type="dxa"/>
            <w:shd w:val="clear" w:color="auto" w:fill="auto"/>
          </w:tcPr>
          <w:p w:rsidR="000D10FB" w:rsidRPr="008D273B" w:rsidRDefault="00BE6036" w:rsidP="00C91F1A">
            <w:pPr>
              <w:pStyle w:val="af2"/>
              <w:numPr>
                <w:ilvl w:val="0"/>
                <w:numId w:val="50"/>
              </w:numPr>
              <w:spacing w:line="340" w:lineRule="exact"/>
              <w:ind w:leftChars="0" w:left="262" w:hangingChars="109" w:hanging="262"/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大學部</w:t>
            </w:r>
          </w:p>
          <w:p w:rsidR="00AF7725" w:rsidRPr="008D273B" w:rsidRDefault="000D10FB" w:rsidP="00AF7725">
            <w:pPr>
              <w:pStyle w:val="af2"/>
              <w:numPr>
                <w:ilvl w:val="0"/>
                <w:numId w:val="50"/>
              </w:numPr>
              <w:spacing w:line="340" w:lineRule="exact"/>
              <w:ind w:leftChars="0" w:left="262" w:hangingChars="109" w:hanging="262"/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日語檢定證明</w:t>
            </w:r>
            <w:r w:rsidR="00AF7725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3</w:t>
            </w:r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級以上</w:t>
            </w:r>
          </w:p>
          <w:p w:rsidR="00BE6036" w:rsidRPr="008D273B" w:rsidRDefault="0083709C" w:rsidP="0083709C">
            <w:pPr>
              <w:pStyle w:val="af2"/>
              <w:numPr>
                <w:ilvl w:val="0"/>
                <w:numId w:val="50"/>
              </w:numPr>
              <w:spacing w:line="340" w:lineRule="exact"/>
              <w:ind w:leftChars="0" w:left="262" w:hangingChars="109" w:hanging="262"/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若於</w:t>
            </w:r>
            <w:r w:rsidR="000E1AB8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第二階段志願選填時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尚有名額，分發時仍以具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3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級</w:t>
            </w:r>
            <w:proofErr w:type="gramStart"/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以上日檢成績</w:t>
            </w:r>
            <w:proofErr w:type="gramEnd"/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者優先，惟</w:t>
            </w:r>
            <w:r w:rsidR="005E055F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可開放持</w:t>
            </w:r>
            <w:r w:rsidR="00BE6036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 xml:space="preserve">TOEFL </w:t>
            </w:r>
            <w:proofErr w:type="spellStart"/>
            <w:r w:rsidR="00BE6036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iBT</w:t>
            </w:r>
            <w:proofErr w:type="spellEnd"/>
            <w:r w:rsidR="00BE6036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 xml:space="preserve"> 68</w:t>
            </w:r>
            <w:r w:rsidR="00BE6036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或</w:t>
            </w:r>
            <w:r w:rsidR="00BE6036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IELTS 5.5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以上語言能力證明、並可提出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1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年以上日語學習證明者申請。</w:t>
            </w:r>
          </w:p>
        </w:tc>
      </w:tr>
    </w:tbl>
    <w:p w:rsidR="002445A9" w:rsidRPr="008D273B" w:rsidRDefault="002445A9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27"/>
        <w:gridCol w:w="1268"/>
        <w:gridCol w:w="4999"/>
      </w:tblGrid>
      <w:tr w:rsidR="00B66AFD" w:rsidRPr="008D273B" w:rsidTr="002940D2">
        <w:tc>
          <w:tcPr>
            <w:tcW w:w="9427" w:type="dxa"/>
            <w:shd w:val="clear" w:color="auto" w:fill="C2D69B" w:themeFill="accent3" w:themeFillTint="99"/>
          </w:tcPr>
          <w:p w:rsidR="00B66AFD" w:rsidRPr="008D273B" w:rsidRDefault="00B66AFD" w:rsidP="00ED6886">
            <w:pPr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早稻田大學社會科學總合學術院</w:t>
            </w:r>
            <w:r w:rsidR="008674D8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（</w:t>
            </w:r>
            <w:hyperlink r:id="rId35" w:history="1">
              <w:r w:rsidR="008674D8" w:rsidRPr="008D273B">
                <w:rPr>
                  <w:rStyle w:val="aa"/>
                  <w:rFonts w:eastAsia="標楷體" w:cs="新細明體" w:hint="eastAsia"/>
                  <w:kern w:val="0"/>
                  <w:szCs w:val="24"/>
                </w:rPr>
                <w:t>School of Social Sciences, Waseda University</w:t>
              </w:r>
            </w:hyperlink>
            <w:r w:rsidR="008674D8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）</w:t>
            </w:r>
          </w:p>
        </w:tc>
        <w:tc>
          <w:tcPr>
            <w:tcW w:w="1268" w:type="dxa"/>
            <w:shd w:val="clear" w:color="auto" w:fill="C2D69B" w:themeFill="accent3" w:themeFillTint="99"/>
          </w:tcPr>
          <w:p w:rsidR="00B66AFD" w:rsidRPr="008D273B" w:rsidRDefault="00B66AFD" w:rsidP="000D10FB">
            <w:pPr>
              <w:jc w:val="right"/>
              <w:rPr>
                <w:rFonts w:eastAsia="標楷體"/>
              </w:rPr>
            </w:pPr>
            <w:r w:rsidRPr="008D273B">
              <w:rPr>
                <w:rFonts w:eastAsia="標楷體" w:hint="eastAsia"/>
              </w:rPr>
              <w:t>1</w:t>
            </w:r>
          </w:p>
        </w:tc>
        <w:tc>
          <w:tcPr>
            <w:tcW w:w="4999" w:type="dxa"/>
            <w:shd w:val="clear" w:color="auto" w:fill="C2D69B" w:themeFill="accent3" w:themeFillTint="99"/>
          </w:tcPr>
          <w:p w:rsidR="00B66AFD" w:rsidRPr="008D273B" w:rsidRDefault="00BE6036" w:rsidP="00133FDB">
            <w:pPr>
              <w:pStyle w:val="af2"/>
              <w:numPr>
                <w:ilvl w:val="0"/>
                <w:numId w:val="50"/>
              </w:numPr>
              <w:ind w:leftChars="0" w:left="263" w:hanging="263"/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大學部</w:t>
            </w:r>
            <w:r w:rsidR="00B66AFD"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及研究生</w:t>
            </w:r>
          </w:p>
          <w:p w:rsidR="00B66AFD" w:rsidRPr="008D273B" w:rsidRDefault="00B66AFD" w:rsidP="00133FDB">
            <w:pPr>
              <w:pStyle w:val="af2"/>
              <w:numPr>
                <w:ilvl w:val="0"/>
                <w:numId w:val="50"/>
              </w:numPr>
              <w:ind w:leftChars="0" w:left="263" w:hanging="263"/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日語檢定證明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1</w:t>
            </w:r>
            <w:r w:rsidR="0074236A"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級</w:t>
            </w:r>
          </w:p>
          <w:p w:rsidR="00086838" w:rsidRPr="008D273B" w:rsidRDefault="00086838" w:rsidP="00133FDB">
            <w:pPr>
              <w:pStyle w:val="af2"/>
              <w:numPr>
                <w:ilvl w:val="0"/>
                <w:numId w:val="50"/>
              </w:numPr>
              <w:ind w:leftChars="0" w:left="263" w:hanging="263"/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不提供校內住宿</w:t>
            </w:r>
          </w:p>
        </w:tc>
      </w:tr>
      <w:tr w:rsidR="0074236A" w:rsidRPr="008D273B" w:rsidTr="002940D2">
        <w:tc>
          <w:tcPr>
            <w:tcW w:w="9427" w:type="dxa"/>
            <w:shd w:val="clear" w:color="auto" w:fill="auto"/>
          </w:tcPr>
          <w:p w:rsidR="0074236A" w:rsidRPr="008D273B" w:rsidRDefault="0074236A" w:rsidP="00ED6886">
            <w:pPr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早稻田大學</w:t>
            </w:r>
            <w:proofErr w:type="gramStart"/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政治經濟學術院</w:t>
            </w:r>
            <w:proofErr w:type="gramEnd"/>
            <w:r w:rsidR="008674D8"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（</w:t>
            </w:r>
            <w:hyperlink r:id="rId36" w:history="1">
              <w:r w:rsidR="008674D8" w:rsidRPr="008D273B">
                <w:rPr>
                  <w:rStyle w:val="aa"/>
                  <w:rFonts w:eastAsia="標楷體" w:cs="新細明體" w:hint="eastAsia"/>
                  <w:kern w:val="0"/>
                  <w:szCs w:val="24"/>
                </w:rPr>
                <w:t>School</w:t>
              </w:r>
              <w:r w:rsidR="008674D8" w:rsidRPr="008D273B">
                <w:rPr>
                  <w:rStyle w:val="aa"/>
                  <w:rFonts w:eastAsia="標楷體" w:cs="新細明體"/>
                  <w:kern w:val="0"/>
                  <w:szCs w:val="24"/>
                </w:rPr>
                <w:t xml:space="preserve"> of Political Science &amp; Economics, Waseda University</w:t>
              </w:r>
            </w:hyperlink>
            <w:r w:rsidR="008674D8"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）</w:t>
            </w:r>
          </w:p>
        </w:tc>
        <w:tc>
          <w:tcPr>
            <w:tcW w:w="1268" w:type="dxa"/>
            <w:shd w:val="clear" w:color="auto" w:fill="auto"/>
          </w:tcPr>
          <w:p w:rsidR="0074236A" w:rsidRPr="008D273B" w:rsidRDefault="00D719C6" w:rsidP="000D10FB">
            <w:pPr>
              <w:jc w:val="right"/>
              <w:rPr>
                <w:rFonts w:eastAsia="標楷體"/>
              </w:rPr>
            </w:pPr>
            <w:r w:rsidRPr="008D273B">
              <w:rPr>
                <w:rFonts w:eastAsia="標楷體" w:hint="eastAsia"/>
              </w:rPr>
              <w:t>1</w:t>
            </w:r>
          </w:p>
        </w:tc>
        <w:tc>
          <w:tcPr>
            <w:tcW w:w="4999" w:type="dxa"/>
            <w:shd w:val="clear" w:color="auto" w:fill="auto"/>
          </w:tcPr>
          <w:p w:rsidR="0074236A" w:rsidRPr="008D273B" w:rsidRDefault="00BE6036" w:rsidP="008674D8">
            <w:pPr>
              <w:pStyle w:val="af2"/>
              <w:numPr>
                <w:ilvl w:val="0"/>
                <w:numId w:val="50"/>
              </w:numPr>
              <w:ind w:leftChars="0" w:left="263" w:hanging="263"/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大學部</w:t>
            </w:r>
            <w:r w:rsidR="0074236A"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及研究生</w:t>
            </w:r>
            <w:r w:rsidR="0074236A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（限政治學系、經濟學系）</w:t>
            </w:r>
          </w:p>
          <w:p w:rsidR="0074236A" w:rsidRPr="008D273B" w:rsidRDefault="0074236A" w:rsidP="008674D8">
            <w:pPr>
              <w:pStyle w:val="af2"/>
              <w:numPr>
                <w:ilvl w:val="0"/>
                <w:numId w:val="50"/>
              </w:numPr>
              <w:ind w:leftChars="0" w:left="263" w:hanging="263"/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日語檢定證明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1</w:t>
            </w:r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級</w:t>
            </w:r>
          </w:p>
          <w:p w:rsidR="00086838" w:rsidRPr="008D273B" w:rsidRDefault="00086838" w:rsidP="008674D8">
            <w:pPr>
              <w:pStyle w:val="af2"/>
              <w:numPr>
                <w:ilvl w:val="0"/>
                <w:numId w:val="50"/>
              </w:numPr>
              <w:ind w:leftChars="0" w:left="263" w:hanging="263"/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不提供校內住宿</w:t>
            </w:r>
          </w:p>
        </w:tc>
      </w:tr>
      <w:tr w:rsidR="00ED6886" w:rsidRPr="008D273B" w:rsidTr="002940D2">
        <w:tc>
          <w:tcPr>
            <w:tcW w:w="9427" w:type="dxa"/>
            <w:shd w:val="clear" w:color="auto" w:fill="auto"/>
          </w:tcPr>
          <w:p w:rsidR="00ED6886" w:rsidRPr="008D273B" w:rsidRDefault="00ED6886" w:rsidP="002F6A1E">
            <w:pPr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大阪大學經濟學部（</w:t>
            </w:r>
            <w:hyperlink r:id="rId37" w:history="1">
              <w:r w:rsidRPr="008D273B">
                <w:rPr>
                  <w:rStyle w:val="aa"/>
                  <w:rFonts w:eastAsia="標楷體" w:cs="新細明體"/>
                  <w:kern w:val="0"/>
                  <w:szCs w:val="24"/>
                </w:rPr>
                <w:t>Graduate School/School of Economics</w:t>
              </w:r>
            </w:hyperlink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, Osaka University</w:t>
            </w:r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）</w:t>
            </w:r>
          </w:p>
        </w:tc>
        <w:tc>
          <w:tcPr>
            <w:tcW w:w="1268" w:type="dxa"/>
            <w:shd w:val="clear" w:color="auto" w:fill="auto"/>
          </w:tcPr>
          <w:p w:rsidR="00ED6886" w:rsidRPr="008D273B" w:rsidRDefault="002F6A1E" w:rsidP="00ED6886">
            <w:pPr>
              <w:jc w:val="right"/>
              <w:rPr>
                <w:rFonts w:eastAsia="標楷體"/>
              </w:rPr>
            </w:pPr>
            <w:r w:rsidRPr="008D273B">
              <w:rPr>
                <w:rFonts w:eastAsia="標楷體" w:hint="eastAsia"/>
              </w:rPr>
              <w:t>0.5</w:t>
            </w:r>
          </w:p>
        </w:tc>
        <w:tc>
          <w:tcPr>
            <w:tcW w:w="4999" w:type="dxa"/>
            <w:shd w:val="clear" w:color="auto" w:fill="auto"/>
          </w:tcPr>
          <w:p w:rsidR="00ED6886" w:rsidRPr="008D273B" w:rsidRDefault="00BE6036" w:rsidP="007A2D50">
            <w:pPr>
              <w:pStyle w:val="af2"/>
              <w:numPr>
                <w:ilvl w:val="0"/>
                <w:numId w:val="50"/>
              </w:numPr>
              <w:ind w:leftChars="0" w:left="263" w:hanging="263"/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大學部</w:t>
            </w:r>
            <w:r w:rsidR="00ED6886"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及研究生（限經濟學系）</w:t>
            </w:r>
          </w:p>
          <w:p w:rsidR="00247CB8" w:rsidRPr="008D273B" w:rsidRDefault="00ED6886" w:rsidP="002F6A1E">
            <w:pPr>
              <w:pStyle w:val="af2"/>
              <w:numPr>
                <w:ilvl w:val="0"/>
                <w:numId w:val="50"/>
              </w:numPr>
              <w:ind w:leftChars="0" w:left="263" w:hanging="263"/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日語檢定證明</w:t>
            </w:r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1</w:t>
            </w:r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級</w:t>
            </w:r>
          </w:p>
          <w:p w:rsidR="00AD7CA0" w:rsidRPr="008D273B" w:rsidRDefault="000A2316" w:rsidP="002F6A1E">
            <w:pPr>
              <w:pStyle w:val="af2"/>
              <w:numPr>
                <w:ilvl w:val="0"/>
                <w:numId w:val="50"/>
              </w:numPr>
              <w:ind w:leftChars="0" w:left="263" w:hanging="263"/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限於秋季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(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上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)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學期開始交換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1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學期</w:t>
            </w:r>
          </w:p>
        </w:tc>
      </w:tr>
      <w:tr w:rsidR="003931A3" w:rsidRPr="008D273B" w:rsidTr="002940D2">
        <w:tc>
          <w:tcPr>
            <w:tcW w:w="9427" w:type="dxa"/>
            <w:shd w:val="clear" w:color="auto" w:fill="auto"/>
          </w:tcPr>
          <w:p w:rsidR="003931A3" w:rsidRPr="008D273B" w:rsidRDefault="003931A3" w:rsidP="00AD4235">
            <w:pPr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大阪大學人間科學研究科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/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人間科學部（</w:t>
            </w:r>
            <w:hyperlink r:id="rId38" w:history="1">
              <w:r w:rsidRPr="008D273B">
                <w:rPr>
                  <w:rStyle w:val="aa"/>
                  <w:rFonts w:eastAsia="標楷體" w:cs="新細明體"/>
                  <w:kern w:val="0"/>
                  <w:szCs w:val="24"/>
                </w:rPr>
                <w:t>Graduate School of Human Sciences/Shool of Human Sciences</w:t>
              </w:r>
            </w:hyperlink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）</w:t>
            </w:r>
          </w:p>
        </w:tc>
        <w:tc>
          <w:tcPr>
            <w:tcW w:w="1268" w:type="dxa"/>
            <w:shd w:val="clear" w:color="auto" w:fill="auto"/>
          </w:tcPr>
          <w:p w:rsidR="003931A3" w:rsidRPr="008D273B" w:rsidRDefault="003931A3" w:rsidP="00AD4235">
            <w:pPr>
              <w:jc w:val="right"/>
              <w:rPr>
                <w:rFonts w:eastAsia="標楷體"/>
              </w:rPr>
            </w:pPr>
            <w:r w:rsidRPr="008D273B">
              <w:rPr>
                <w:rFonts w:eastAsia="標楷體" w:hint="eastAsia"/>
              </w:rPr>
              <w:t>0.5</w:t>
            </w:r>
          </w:p>
        </w:tc>
        <w:tc>
          <w:tcPr>
            <w:tcW w:w="4999" w:type="dxa"/>
            <w:shd w:val="clear" w:color="auto" w:fill="auto"/>
          </w:tcPr>
          <w:p w:rsidR="003931A3" w:rsidRPr="008D273B" w:rsidRDefault="003931A3" w:rsidP="00AD4235">
            <w:pPr>
              <w:pStyle w:val="af2"/>
              <w:numPr>
                <w:ilvl w:val="0"/>
                <w:numId w:val="50"/>
              </w:numPr>
              <w:ind w:leftChars="0" w:left="263" w:hanging="263"/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大學部及研究生</w:t>
            </w:r>
          </w:p>
          <w:p w:rsidR="003931A3" w:rsidRPr="008D273B" w:rsidRDefault="003931A3" w:rsidP="003931A3">
            <w:pPr>
              <w:pStyle w:val="af2"/>
              <w:numPr>
                <w:ilvl w:val="0"/>
                <w:numId w:val="50"/>
              </w:numPr>
              <w:ind w:leftChars="0" w:left="263" w:hanging="263"/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日語檢定證明</w:t>
            </w:r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1</w:t>
            </w:r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級</w:t>
            </w:r>
          </w:p>
          <w:p w:rsidR="003931A3" w:rsidRPr="008D273B" w:rsidRDefault="003931A3" w:rsidP="00AD4235">
            <w:pPr>
              <w:pStyle w:val="af2"/>
              <w:numPr>
                <w:ilvl w:val="0"/>
                <w:numId w:val="50"/>
              </w:numPr>
              <w:ind w:leftChars="0" w:left="263" w:hanging="263"/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限於秋季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(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上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)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學期開始交換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1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學期</w:t>
            </w:r>
          </w:p>
        </w:tc>
      </w:tr>
      <w:tr w:rsidR="00ED6886" w:rsidRPr="008D273B" w:rsidTr="00710C08">
        <w:tc>
          <w:tcPr>
            <w:tcW w:w="9427" w:type="dxa"/>
            <w:shd w:val="clear" w:color="auto" w:fill="auto"/>
          </w:tcPr>
          <w:p w:rsidR="00ED6886" w:rsidRPr="008D273B" w:rsidRDefault="00ED6886" w:rsidP="00ED6886">
            <w:pPr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明治大學政治經濟學部</w:t>
            </w:r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/</w:t>
            </w:r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政治經濟學研究科（</w:t>
            </w:r>
            <w:hyperlink r:id="rId39" w:history="1">
              <w:r w:rsidRPr="008D273B">
                <w:rPr>
                  <w:rStyle w:val="aa"/>
                  <w:rFonts w:eastAsia="標楷體" w:cs="新細明體"/>
                  <w:kern w:val="0"/>
                  <w:szCs w:val="24"/>
                </w:rPr>
                <w:t>Graduate School/School of Political Science and Economics, Meiji University</w:t>
              </w:r>
            </w:hyperlink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）</w:t>
            </w:r>
          </w:p>
        </w:tc>
        <w:tc>
          <w:tcPr>
            <w:tcW w:w="1268" w:type="dxa"/>
            <w:shd w:val="clear" w:color="auto" w:fill="auto"/>
          </w:tcPr>
          <w:p w:rsidR="00ED6886" w:rsidRPr="008D273B" w:rsidRDefault="00710C08" w:rsidP="00ED6886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4999" w:type="dxa"/>
            <w:shd w:val="clear" w:color="auto" w:fill="auto"/>
          </w:tcPr>
          <w:p w:rsidR="00ED6886" w:rsidRPr="008D273B" w:rsidRDefault="00BE6036" w:rsidP="007A2D50">
            <w:pPr>
              <w:pStyle w:val="af2"/>
              <w:numPr>
                <w:ilvl w:val="0"/>
                <w:numId w:val="50"/>
              </w:numPr>
              <w:ind w:leftChars="0" w:left="263" w:hanging="263"/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大學部</w:t>
            </w:r>
            <w:r w:rsidR="00ED767E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（限政治學系、經濟學系</w:t>
            </w:r>
            <w:r w:rsidR="0040383E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、社會學系</w:t>
            </w:r>
            <w:r w:rsidR="00ED767E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）</w:t>
            </w:r>
          </w:p>
          <w:p w:rsidR="00ED6886" w:rsidRPr="008D273B" w:rsidRDefault="00ED6886" w:rsidP="007A2D50">
            <w:pPr>
              <w:pStyle w:val="af2"/>
              <w:numPr>
                <w:ilvl w:val="0"/>
                <w:numId w:val="50"/>
              </w:numPr>
              <w:ind w:leftChars="0" w:left="263" w:hanging="263"/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日語檢定證明</w:t>
            </w:r>
            <w:r w:rsidR="00162353"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1</w:t>
            </w:r>
            <w:r w:rsidR="00162353"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級</w:t>
            </w:r>
          </w:p>
        </w:tc>
      </w:tr>
      <w:tr w:rsidR="004E1911" w:rsidRPr="008D273B" w:rsidTr="002940D2">
        <w:tc>
          <w:tcPr>
            <w:tcW w:w="9427" w:type="dxa"/>
            <w:shd w:val="clear" w:color="auto" w:fill="auto"/>
          </w:tcPr>
          <w:p w:rsidR="004E1911" w:rsidRPr="008D273B" w:rsidRDefault="004E1911" w:rsidP="00ED6886">
            <w:pPr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九州大學經濟學院</w:t>
            </w:r>
            <w:r w:rsidR="00F869F0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（</w:t>
            </w:r>
            <w:hyperlink r:id="rId40" w:history="1">
              <w:r w:rsidR="00F869F0" w:rsidRPr="008D273B">
                <w:rPr>
                  <w:rStyle w:val="aa"/>
                  <w:rFonts w:eastAsia="標楷體" w:cs="新細明體" w:hint="eastAsia"/>
                  <w:kern w:val="0"/>
                  <w:szCs w:val="24"/>
                </w:rPr>
                <w:t>Faculty of Economics, Kyushu University</w:t>
              </w:r>
            </w:hyperlink>
            <w:r w:rsidR="00F869F0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）</w:t>
            </w:r>
          </w:p>
        </w:tc>
        <w:tc>
          <w:tcPr>
            <w:tcW w:w="1268" w:type="dxa"/>
            <w:shd w:val="clear" w:color="auto" w:fill="auto"/>
          </w:tcPr>
          <w:p w:rsidR="004E1911" w:rsidRPr="008D273B" w:rsidRDefault="0007203F" w:rsidP="00ED6886">
            <w:pPr>
              <w:jc w:val="right"/>
              <w:rPr>
                <w:rFonts w:eastAsia="標楷體"/>
              </w:rPr>
            </w:pPr>
            <w:r w:rsidRPr="008D273B">
              <w:rPr>
                <w:rFonts w:eastAsia="標楷體" w:hint="eastAsia"/>
              </w:rPr>
              <w:t>1</w:t>
            </w:r>
          </w:p>
        </w:tc>
        <w:tc>
          <w:tcPr>
            <w:tcW w:w="4999" w:type="dxa"/>
            <w:shd w:val="clear" w:color="auto" w:fill="auto"/>
          </w:tcPr>
          <w:p w:rsidR="0007203F" w:rsidRPr="008D273B" w:rsidRDefault="00BE6036" w:rsidP="007A2D50">
            <w:pPr>
              <w:pStyle w:val="af2"/>
              <w:numPr>
                <w:ilvl w:val="0"/>
                <w:numId w:val="50"/>
              </w:numPr>
              <w:ind w:leftChars="0" w:left="263" w:hanging="263"/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大學部</w:t>
            </w:r>
            <w:r w:rsidR="0007203F"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及研究生（限經濟學系）</w:t>
            </w:r>
          </w:p>
          <w:p w:rsidR="004E1911" w:rsidRPr="008D273B" w:rsidRDefault="0007203F" w:rsidP="007A2D50">
            <w:pPr>
              <w:pStyle w:val="af2"/>
              <w:numPr>
                <w:ilvl w:val="0"/>
                <w:numId w:val="50"/>
              </w:numPr>
              <w:ind w:leftChars="0" w:left="263" w:hanging="263"/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日語檢定證明</w:t>
            </w:r>
            <w:r w:rsidR="006440F7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2</w:t>
            </w:r>
            <w:r w:rsidR="006440F7"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級</w:t>
            </w:r>
            <w:r w:rsidR="006440F7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以上</w:t>
            </w:r>
          </w:p>
        </w:tc>
      </w:tr>
      <w:tr w:rsidR="004E1911" w:rsidRPr="008D273B" w:rsidTr="002940D2">
        <w:tc>
          <w:tcPr>
            <w:tcW w:w="9427" w:type="dxa"/>
            <w:shd w:val="clear" w:color="auto" w:fill="auto"/>
          </w:tcPr>
          <w:p w:rsidR="004E1911" w:rsidRPr="008D273B" w:rsidRDefault="00F730D1" w:rsidP="00ED6886">
            <w:pPr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神戶大學經濟學部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/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經濟學研究科</w:t>
            </w:r>
            <w:r w:rsidR="0037499E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（</w:t>
            </w:r>
            <w:hyperlink r:id="rId41" w:history="1">
              <w:r w:rsidR="007134F8" w:rsidRPr="008D273B">
                <w:rPr>
                  <w:rStyle w:val="aa"/>
                  <w:rFonts w:eastAsia="標楷體" w:cs="新細明體" w:hint="eastAsia"/>
                  <w:kern w:val="0"/>
                  <w:szCs w:val="24"/>
                </w:rPr>
                <w:t>Graduate School /Faculty of Economics, Kobe University</w:t>
              </w:r>
            </w:hyperlink>
            <w:r w:rsidR="007134F8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）</w:t>
            </w:r>
          </w:p>
        </w:tc>
        <w:tc>
          <w:tcPr>
            <w:tcW w:w="1268" w:type="dxa"/>
            <w:shd w:val="clear" w:color="auto" w:fill="auto"/>
          </w:tcPr>
          <w:p w:rsidR="004E1911" w:rsidRPr="008D273B" w:rsidRDefault="00A6066D" w:rsidP="00ED6886">
            <w:pPr>
              <w:jc w:val="right"/>
              <w:rPr>
                <w:rFonts w:eastAsia="標楷體"/>
              </w:rPr>
            </w:pPr>
            <w:r w:rsidRPr="008D273B">
              <w:rPr>
                <w:rFonts w:eastAsia="標楷體" w:hint="eastAsia"/>
              </w:rPr>
              <w:t>1</w:t>
            </w:r>
          </w:p>
        </w:tc>
        <w:tc>
          <w:tcPr>
            <w:tcW w:w="4999" w:type="dxa"/>
            <w:shd w:val="clear" w:color="auto" w:fill="auto"/>
          </w:tcPr>
          <w:p w:rsidR="00F730D1" w:rsidRPr="008D273B" w:rsidRDefault="00BE6036" w:rsidP="007A2D50">
            <w:pPr>
              <w:pStyle w:val="af2"/>
              <w:numPr>
                <w:ilvl w:val="0"/>
                <w:numId w:val="50"/>
              </w:numPr>
              <w:ind w:leftChars="0" w:left="263" w:hanging="263"/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大學部</w:t>
            </w:r>
            <w:r w:rsidR="00F730D1"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及研究生（限經濟學系</w:t>
            </w:r>
            <w:r w:rsidR="00F730D1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）</w:t>
            </w:r>
          </w:p>
          <w:p w:rsidR="00F730D1" w:rsidRPr="008D273B" w:rsidRDefault="00CA4C66" w:rsidP="007A2D50">
            <w:pPr>
              <w:pStyle w:val="af2"/>
              <w:numPr>
                <w:ilvl w:val="0"/>
                <w:numId w:val="50"/>
              </w:numPr>
              <w:ind w:leftChars="0" w:left="263" w:hanging="263"/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日語檢定證明</w:t>
            </w:r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2</w:t>
            </w:r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級以上</w:t>
            </w:r>
          </w:p>
        </w:tc>
      </w:tr>
      <w:tr w:rsidR="004C1056" w:rsidRPr="008D273B" w:rsidTr="002940D2">
        <w:tc>
          <w:tcPr>
            <w:tcW w:w="9427" w:type="dxa"/>
            <w:shd w:val="clear" w:color="auto" w:fill="auto"/>
          </w:tcPr>
          <w:p w:rsidR="004C1056" w:rsidRPr="008D273B" w:rsidRDefault="004C1056" w:rsidP="0037499E">
            <w:pPr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lastRenderedPageBreak/>
              <w:t>慶應大學</w:t>
            </w:r>
            <w:r w:rsidR="00253046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經濟學部</w:t>
            </w:r>
            <w:r w:rsidR="007134F8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/</w:t>
            </w:r>
            <w:r w:rsidR="007134F8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大學院經濟學研究科（</w:t>
            </w:r>
            <w:hyperlink r:id="rId42" w:history="1">
              <w:r w:rsidR="007134F8" w:rsidRPr="008D273B">
                <w:rPr>
                  <w:rStyle w:val="aa"/>
                  <w:rFonts w:eastAsia="標楷體" w:cs="新細明體" w:hint="eastAsia"/>
                  <w:kern w:val="0"/>
                  <w:szCs w:val="24"/>
                </w:rPr>
                <w:t>Graduate School /Faculty of Economics, Keio University</w:t>
              </w:r>
            </w:hyperlink>
            <w:r w:rsidR="007134F8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）</w:t>
            </w:r>
          </w:p>
        </w:tc>
        <w:tc>
          <w:tcPr>
            <w:tcW w:w="1268" w:type="dxa"/>
            <w:shd w:val="clear" w:color="auto" w:fill="auto"/>
          </w:tcPr>
          <w:p w:rsidR="004C1056" w:rsidRPr="008D273B" w:rsidRDefault="004B3A3C" w:rsidP="00ED6886">
            <w:pPr>
              <w:jc w:val="right"/>
              <w:rPr>
                <w:rFonts w:eastAsia="標楷體"/>
              </w:rPr>
            </w:pPr>
            <w:r w:rsidRPr="008D273B">
              <w:rPr>
                <w:rFonts w:eastAsia="標楷體" w:hint="eastAsia"/>
              </w:rPr>
              <w:t>1</w:t>
            </w:r>
          </w:p>
        </w:tc>
        <w:tc>
          <w:tcPr>
            <w:tcW w:w="4999" w:type="dxa"/>
            <w:shd w:val="clear" w:color="auto" w:fill="auto"/>
          </w:tcPr>
          <w:p w:rsidR="004C1056" w:rsidRPr="008D273B" w:rsidRDefault="00BE6036" w:rsidP="007A2D50">
            <w:pPr>
              <w:pStyle w:val="af2"/>
              <w:numPr>
                <w:ilvl w:val="0"/>
                <w:numId w:val="50"/>
              </w:numPr>
              <w:ind w:leftChars="0" w:left="263" w:hanging="263"/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大學部</w:t>
            </w:r>
            <w:r w:rsidR="00253046"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及研究生（限經濟學系</w:t>
            </w:r>
            <w:r w:rsidR="00253046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）</w:t>
            </w:r>
          </w:p>
          <w:p w:rsidR="00253046" w:rsidRPr="008D273B" w:rsidRDefault="004B3A3C" w:rsidP="007A2D50">
            <w:pPr>
              <w:pStyle w:val="af2"/>
              <w:numPr>
                <w:ilvl w:val="0"/>
                <w:numId w:val="50"/>
              </w:numPr>
              <w:ind w:leftChars="0" w:left="263" w:hanging="263"/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日語檢定證明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2</w:t>
            </w:r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級以上</w:t>
            </w:r>
          </w:p>
        </w:tc>
      </w:tr>
    </w:tbl>
    <w:p w:rsidR="00397C7E" w:rsidRPr="008D273B" w:rsidRDefault="00397C7E">
      <w:pPr>
        <w:rPr>
          <w:rFonts w:eastAsia="標楷體"/>
          <w:b/>
        </w:rPr>
      </w:pPr>
    </w:p>
    <w:p w:rsidR="000D10FB" w:rsidRPr="008D273B" w:rsidRDefault="00ED6886">
      <w:pPr>
        <w:rPr>
          <w:rFonts w:eastAsia="標楷體"/>
          <w:b/>
        </w:rPr>
      </w:pPr>
      <w:r w:rsidRPr="008D273B">
        <w:rPr>
          <w:rFonts w:eastAsia="標楷體"/>
          <w:b/>
        </w:rPr>
        <w:t>中語組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25"/>
        <w:gridCol w:w="1268"/>
        <w:gridCol w:w="5001"/>
      </w:tblGrid>
      <w:tr w:rsidR="00ED6886" w:rsidRPr="008D273B" w:rsidTr="008D273B">
        <w:tc>
          <w:tcPr>
            <w:tcW w:w="9468" w:type="dxa"/>
            <w:shd w:val="clear" w:color="auto" w:fill="auto"/>
          </w:tcPr>
          <w:p w:rsidR="00ED6886" w:rsidRPr="008D273B" w:rsidRDefault="00ED6886" w:rsidP="00ED6886">
            <w:pPr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學校名稱</w:t>
            </w:r>
          </w:p>
        </w:tc>
        <w:tc>
          <w:tcPr>
            <w:tcW w:w="1272" w:type="dxa"/>
            <w:shd w:val="clear" w:color="auto" w:fill="auto"/>
            <w:tcMar>
              <w:left w:w="0" w:type="dxa"/>
              <w:right w:w="0" w:type="dxa"/>
            </w:tcMar>
          </w:tcPr>
          <w:p w:rsidR="00ED6886" w:rsidRPr="008D273B" w:rsidRDefault="00265420" w:rsidP="00ED6886">
            <w:pPr>
              <w:rPr>
                <w:rFonts w:eastAsia="標楷體"/>
              </w:rPr>
            </w:pPr>
            <w:r w:rsidRPr="008D273B">
              <w:rPr>
                <w:rFonts w:eastAsia="標楷體" w:hint="eastAsia"/>
                <w:spacing w:val="-20"/>
                <w:szCs w:val="24"/>
              </w:rPr>
              <w:t>2019-20</w:t>
            </w:r>
            <w:r w:rsidR="0074236A" w:rsidRPr="008D273B">
              <w:rPr>
                <w:rFonts w:eastAsia="標楷體"/>
                <w:spacing w:val="-20"/>
                <w:szCs w:val="24"/>
              </w:rPr>
              <w:t>名額</w:t>
            </w:r>
          </w:p>
        </w:tc>
        <w:tc>
          <w:tcPr>
            <w:tcW w:w="5020" w:type="dxa"/>
            <w:shd w:val="clear" w:color="auto" w:fill="auto"/>
          </w:tcPr>
          <w:p w:rsidR="00ED6886" w:rsidRPr="008D273B" w:rsidRDefault="00ED6886" w:rsidP="00ED6886">
            <w:pPr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資格要求</w:t>
            </w:r>
          </w:p>
        </w:tc>
      </w:tr>
      <w:tr w:rsidR="00B97C30" w:rsidRPr="008D273B" w:rsidTr="008D273B">
        <w:tc>
          <w:tcPr>
            <w:tcW w:w="9468" w:type="dxa"/>
            <w:shd w:val="clear" w:color="auto" w:fill="auto"/>
          </w:tcPr>
          <w:p w:rsidR="00B97C30" w:rsidRPr="008D273B" w:rsidRDefault="00B92FE5" w:rsidP="00E03CA9">
            <w:pPr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hyperlink r:id="rId43" w:history="1">
              <w:r w:rsidR="00B97C30" w:rsidRPr="008D273B">
                <w:rPr>
                  <w:rStyle w:val="aa"/>
                  <w:rFonts w:eastAsia="標楷體" w:cs="新細明體"/>
                  <w:kern w:val="0"/>
                  <w:szCs w:val="24"/>
                </w:rPr>
                <w:t>上海交通大學國際及公共事務學院</w:t>
              </w:r>
            </w:hyperlink>
          </w:p>
        </w:tc>
        <w:tc>
          <w:tcPr>
            <w:tcW w:w="1272" w:type="dxa"/>
            <w:shd w:val="clear" w:color="auto" w:fill="auto"/>
          </w:tcPr>
          <w:p w:rsidR="00B97C30" w:rsidRPr="008D273B" w:rsidRDefault="00A72317" w:rsidP="00B97C30">
            <w:pPr>
              <w:jc w:val="right"/>
              <w:rPr>
                <w:rFonts w:eastAsia="標楷體"/>
              </w:rPr>
            </w:pPr>
            <w:r w:rsidRPr="008D273B">
              <w:rPr>
                <w:rFonts w:eastAsia="標楷體" w:hint="eastAsia"/>
              </w:rPr>
              <w:t>3</w:t>
            </w:r>
          </w:p>
        </w:tc>
        <w:tc>
          <w:tcPr>
            <w:tcW w:w="5020" w:type="dxa"/>
            <w:shd w:val="clear" w:color="auto" w:fill="auto"/>
          </w:tcPr>
          <w:p w:rsidR="00B97C30" w:rsidRPr="008D273B" w:rsidRDefault="00EE4F7A" w:rsidP="00E03CA9">
            <w:pPr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大學部及研究生</w:t>
            </w:r>
          </w:p>
        </w:tc>
      </w:tr>
      <w:tr w:rsidR="00B97C30" w:rsidRPr="008D273B" w:rsidTr="008D273B">
        <w:tc>
          <w:tcPr>
            <w:tcW w:w="9468" w:type="dxa"/>
            <w:shd w:val="clear" w:color="auto" w:fill="auto"/>
          </w:tcPr>
          <w:p w:rsidR="00B97C30" w:rsidRPr="008D273B" w:rsidRDefault="00B92FE5" w:rsidP="00E03CA9">
            <w:pPr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hyperlink r:id="rId44" w:history="1">
              <w:r w:rsidR="00B97C30" w:rsidRPr="008D273B">
                <w:rPr>
                  <w:rStyle w:val="aa"/>
                  <w:rFonts w:eastAsia="標楷體" w:cs="新細明體"/>
                  <w:kern w:val="0"/>
                  <w:szCs w:val="24"/>
                </w:rPr>
                <w:t>南京大學政府管理學院</w:t>
              </w:r>
            </w:hyperlink>
          </w:p>
        </w:tc>
        <w:tc>
          <w:tcPr>
            <w:tcW w:w="1272" w:type="dxa"/>
            <w:shd w:val="clear" w:color="auto" w:fill="auto"/>
          </w:tcPr>
          <w:p w:rsidR="00B97C30" w:rsidRPr="008D273B" w:rsidRDefault="00A6066D" w:rsidP="00B97C30">
            <w:pPr>
              <w:jc w:val="right"/>
              <w:rPr>
                <w:rFonts w:eastAsia="標楷體"/>
              </w:rPr>
            </w:pPr>
            <w:r w:rsidRPr="008D273B">
              <w:rPr>
                <w:rFonts w:eastAsia="標楷體" w:hint="eastAsia"/>
              </w:rPr>
              <w:t>4</w:t>
            </w:r>
          </w:p>
        </w:tc>
        <w:tc>
          <w:tcPr>
            <w:tcW w:w="5020" w:type="dxa"/>
            <w:shd w:val="clear" w:color="auto" w:fill="auto"/>
          </w:tcPr>
          <w:p w:rsidR="00B97C30" w:rsidRPr="008D273B" w:rsidRDefault="00BE6036" w:rsidP="00E03CA9">
            <w:pPr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大學部</w:t>
            </w:r>
            <w:r w:rsidR="00B97C30"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及研究生</w:t>
            </w:r>
          </w:p>
        </w:tc>
      </w:tr>
      <w:tr w:rsidR="00B97C30" w:rsidRPr="008D273B" w:rsidTr="008D273B">
        <w:tc>
          <w:tcPr>
            <w:tcW w:w="9468" w:type="dxa"/>
            <w:shd w:val="clear" w:color="auto" w:fill="auto"/>
          </w:tcPr>
          <w:p w:rsidR="00B97C30" w:rsidRPr="008D273B" w:rsidRDefault="00B92FE5" w:rsidP="00E03CA9">
            <w:pPr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hyperlink r:id="rId45" w:history="1">
              <w:r w:rsidR="00B97C30" w:rsidRPr="008D273B">
                <w:rPr>
                  <w:rStyle w:val="aa"/>
                  <w:rFonts w:eastAsia="標楷體" w:cs="新細明體"/>
                  <w:kern w:val="0"/>
                  <w:szCs w:val="24"/>
                </w:rPr>
                <w:t>浙江大學經濟學院</w:t>
              </w:r>
            </w:hyperlink>
          </w:p>
        </w:tc>
        <w:tc>
          <w:tcPr>
            <w:tcW w:w="1272" w:type="dxa"/>
            <w:shd w:val="clear" w:color="auto" w:fill="auto"/>
          </w:tcPr>
          <w:p w:rsidR="00B97C30" w:rsidRPr="008D273B" w:rsidRDefault="00937812" w:rsidP="00B97C30">
            <w:pPr>
              <w:jc w:val="right"/>
              <w:rPr>
                <w:rFonts w:eastAsia="標楷體"/>
              </w:rPr>
            </w:pPr>
            <w:r w:rsidRPr="008D273B">
              <w:rPr>
                <w:rFonts w:eastAsia="標楷體" w:hint="eastAsia"/>
              </w:rPr>
              <w:t>2</w:t>
            </w:r>
          </w:p>
        </w:tc>
        <w:tc>
          <w:tcPr>
            <w:tcW w:w="5020" w:type="dxa"/>
            <w:shd w:val="clear" w:color="auto" w:fill="auto"/>
          </w:tcPr>
          <w:p w:rsidR="00B97C30" w:rsidRPr="008D273B" w:rsidRDefault="0078457F" w:rsidP="00E03CA9">
            <w:pPr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大學部及研究生</w:t>
            </w:r>
          </w:p>
        </w:tc>
      </w:tr>
      <w:tr w:rsidR="00B97C30" w:rsidRPr="008D273B" w:rsidTr="008D273B">
        <w:tc>
          <w:tcPr>
            <w:tcW w:w="9468" w:type="dxa"/>
            <w:shd w:val="clear" w:color="auto" w:fill="auto"/>
          </w:tcPr>
          <w:p w:rsidR="00B97C30" w:rsidRPr="008D273B" w:rsidRDefault="00B92FE5" w:rsidP="00E03CA9">
            <w:pPr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hyperlink r:id="rId46" w:history="1">
              <w:r w:rsidR="00B97C30" w:rsidRPr="008D273B">
                <w:rPr>
                  <w:rStyle w:val="aa"/>
                  <w:rFonts w:eastAsia="標楷體" w:cs="新細明體"/>
                  <w:kern w:val="0"/>
                  <w:szCs w:val="24"/>
                </w:rPr>
                <w:t>浙江大學公共管理學院</w:t>
              </w:r>
            </w:hyperlink>
          </w:p>
        </w:tc>
        <w:tc>
          <w:tcPr>
            <w:tcW w:w="1272" w:type="dxa"/>
            <w:shd w:val="clear" w:color="auto" w:fill="auto"/>
          </w:tcPr>
          <w:p w:rsidR="00B97C30" w:rsidRPr="008D273B" w:rsidRDefault="00937812" w:rsidP="00B97C30">
            <w:pPr>
              <w:jc w:val="right"/>
              <w:rPr>
                <w:rFonts w:eastAsia="標楷體"/>
              </w:rPr>
            </w:pPr>
            <w:r w:rsidRPr="008D273B">
              <w:rPr>
                <w:rFonts w:eastAsia="標楷體" w:hint="eastAsia"/>
              </w:rPr>
              <w:t>2</w:t>
            </w:r>
          </w:p>
        </w:tc>
        <w:tc>
          <w:tcPr>
            <w:tcW w:w="5020" w:type="dxa"/>
            <w:shd w:val="clear" w:color="auto" w:fill="auto"/>
          </w:tcPr>
          <w:p w:rsidR="00B97C30" w:rsidRPr="008D273B" w:rsidRDefault="00BE6036" w:rsidP="00E03CA9">
            <w:pPr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大學部</w:t>
            </w:r>
            <w:r w:rsidR="00B97C30"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及研究生</w:t>
            </w:r>
          </w:p>
        </w:tc>
      </w:tr>
      <w:tr w:rsidR="00B97C30" w:rsidRPr="008D273B" w:rsidTr="008D273B">
        <w:tc>
          <w:tcPr>
            <w:tcW w:w="9468" w:type="dxa"/>
            <w:shd w:val="clear" w:color="auto" w:fill="auto"/>
          </w:tcPr>
          <w:p w:rsidR="00B97C30" w:rsidRPr="008D273B" w:rsidRDefault="00B92FE5" w:rsidP="00E03CA9">
            <w:pPr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hyperlink r:id="rId47" w:history="1">
              <w:r w:rsidR="00B97C30" w:rsidRPr="008D273B">
                <w:rPr>
                  <w:rStyle w:val="aa"/>
                  <w:rFonts w:eastAsia="標楷體" w:cs="新細明體"/>
                  <w:kern w:val="0"/>
                  <w:szCs w:val="24"/>
                </w:rPr>
                <w:t>北京大學政府管理學院</w:t>
              </w:r>
            </w:hyperlink>
          </w:p>
        </w:tc>
        <w:tc>
          <w:tcPr>
            <w:tcW w:w="1272" w:type="dxa"/>
            <w:shd w:val="clear" w:color="auto" w:fill="auto"/>
          </w:tcPr>
          <w:p w:rsidR="00B97C30" w:rsidRPr="008D273B" w:rsidRDefault="00592815" w:rsidP="00B97C30">
            <w:pPr>
              <w:jc w:val="right"/>
              <w:rPr>
                <w:rFonts w:eastAsia="標楷體"/>
              </w:rPr>
            </w:pPr>
            <w:r w:rsidRPr="008D273B">
              <w:rPr>
                <w:rFonts w:eastAsia="標楷體" w:hint="eastAsia"/>
              </w:rPr>
              <w:t>2</w:t>
            </w:r>
          </w:p>
        </w:tc>
        <w:tc>
          <w:tcPr>
            <w:tcW w:w="5020" w:type="dxa"/>
            <w:shd w:val="clear" w:color="auto" w:fill="auto"/>
          </w:tcPr>
          <w:p w:rsidR="00DF5A35" w:rsidRPr="008D273B" w:rsidRDefault="005C6CCC" w:rsidP="005C6CCC">
            <w:pPr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限</w:t>
            </w:r>
            <w:r w:rsidR="00BE6036"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大學部</w:t>
            </w:r>
            <w:proofErr w:type="gramEnd"/>
          </w:p>
        </w:tc>
      </w:tr>
      <w:tr w:rsidR="00B97C30" w:rsidRPr="008D273B" w:rsidTr="008D273B">
        <w:tc>
          <w:tcPr>
            <w:tcW w:w="9468" w:type="dxa"/>
            <w:shd w:val="clear" w:color="auto" w:fill="auto"/>
          </w:tcPr>
          <w:p w:rsidR="00B97C30" w:rsidRPr="008D273B" w:rsidRDefault="00B92FE5" w:rsidP="00E03CA9">
            <w:pPr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hyperlink r:id="rId48" w:history="1">
              <w:r w:rsidR="00B97C30" w:rsidRPr="008D273B">
                <w:rPr>
                  <w:rStyle w:val="aa"/>
                  <w:rFonts w:eastAsia="標楷體" w:cs="新細明體"/>
                  <w:kern w:val="0"/>
                  <w:szCs w:val="24"/>
                </w:rPr>
                <w:t>北京大學經濟學院</w:t>
              </w:r>
            </w:hyperlink>
          </w:p>
        </w:tc>
        <w:tc>
          <w:tcPr>
            <w:tcW w:w="1272" w:type="dxa"/>
            <w:shd w:val="clear" w:color="auto" w:fill="auto"/>
          </w:tcPr>
          <w:p w:rsidR="00B97C30" w:rsidRPr="008D273B" w:rsidRDefault="00A5735C" w:rsidP="00B97C30">
            <w:pPr>
              <w:jc w:val="right"/>
              <w:rPr>
                <w:rFonts w:eastAsia="標楷體"/>
              </w:rPr>
            </w:pPr>
            <w:r w:rsidRPr="008D273B">
              <w:rPr>
                <w:rFonts w:eastAsia="標楷體" w:hint="eastAsia"/>
              </w:rPr>
              <w:t>2</w:t>
            </w:r>
          </w:p>
        </w:tc>
        <w:tc>
          <w:tcPr>
            <w:tcW w:w="5020" w:type="dxa"/>
            <w:shd w:val="clear" w:color="auto" w:fill="auto"/>
          </w:tcPr>
          <w:p w:rsidR="00DF5A35" w:rsidRPr="008D273B" w:rsidRDefault="005C6CCC" w:rsidP="005C6CCC">
            <w:pPr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限</w:t>
            </w:r>
            <w:r w:rsidR="00BE6036"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大學部</w:t>
            </w:r>
            <w:proofErr w:type="gramEnd"/>
          </w:p>
        </w:tc>
      </w:tr>
      <w:tr w:rsidR="00B97C30" w:rsidRPr="008D273B" w:rsidTr="008D273B">
        <w:tc>
          <w:tcPr>
            <w:tcW w:w="9468" w:type="dxa"/>
            <w:shd w:val="clear" w:color="auto" w:fill="auto"/>
          </w:tcPr>
          <w:p w:rsidR="00B97C30" w:rsidRPr="008D273B" w:rsidRDefault="00B92FE5" w:rsidP="00E03CA9">
            <w:pPr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hyperlink r:id="rId49" w:history="1">
              <w:r w:rsidR="00B97C30" w:rsidRPr="008D273B">
                <w:rPr>
                  <w:rStyle w:val="aa"/>
                  <w:rFonts w:eastAsia="標楷體" w:cs="新細明體"/>
                  <w:kern w:val="0"/>
                  <w:szCs w:val="24"/>
                </w:rPr>
                <w:t>清華大學公共管理學院</w:t>
              </w:r>
            </w:hyperlink>
          </w:p>
        </w:tc>
        <w:tc>
          <w:tcPr>
            <w:tcW w:w="1272" w:type="dxa"/>
            <w:shd w:val="clear" w:color="auto" w:fill="auto"/>
          </w:tcPr>
          <w:p w:rsidR="00B97C30" w:rsidRPr="008D273B" w:rsidRDefault="00B97C30" w:rsidP="00B97C30">
            <w:pPr>
              <w:jc w:val="right"/>
              <w:rPr>
                <w:rFonts w:eastAsia="標楷體"/>
              </w:rPr>
            </w:pPr>
            <w:r w:rsidRPr="008D273B">
              <w:rPr>
                <w:rFonts w:eastAsia="標楷體"/>
              </w:rPr>
              <w:t>2</w:t>
            </w:r>
          </w:p>
        </w:tc>
        <w:tc>
          <w:tcPr>
            <w:tcW w:w="5020" w:type="dxa"/>
            <w:shd w:val="clear" w:color="auto" w:fill="auto"/>
          </w:tcPr>
          <w:p w:rsidR="00D103B7" w:rsidRPr="008D273B" w:rsidRDefault="00A5735C" w:rsidP="00D103B7">
            <w:pPr>
              <w:pStyle w:val="af2"/>
              <w:numPr>
                <w:ilvl w:val="0"/>
                <w:numId w:val="50"/>
              </w:numPr>
              <w:ind w:leftChars="0" w:left="263" w:hanging="263"/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限</w:t>
            </w:r>
            <w:r w:rsidR="00B97C30"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研究生</w:t>
            </w:r>
          </w:p>
          <w:p w:rsidR="005975FD" w:rsidRPr="008D273B" w:rsidRDefault="005975FD" w:rsidP="00D103B7">
            <w:pPr>
              <w:pStyle w:val="af2"/>
              <w:numPr>
                <w:ilvl w:val="0"/>
                <w:numId w:val="50"/>
              </w:numPr>
              <w:ind w:leftChars="0" w:left="263" w:hanging="263"/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母語非中文者須具備漢語水平考試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6</w:t>
            </w: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級以上證書</w:t>
            </w:r>
          </w:p>
          <w:p w:rsidR="00A6066D" w:rsidRPr="008D273B" w:rsidRDefault="00A6066D" w:rsidP="00D103B7">
            <w:pPr>
              <w:pStyle w:val="af2"/>
              <w:numPr>
                <w:ilvl w:val="0"/>
                <w:numId w:val="50"/>
              </w:numPr>
              <w:ind w:leftChars="0" w:left="263" w:hanging="263"/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校內宿舍申請不易</w:t>
            </w:r>
          </w:p>
        </w:tc>
      </w:tr>
      <w:tr w:rsidR="00B97C30" w:rsidRPr="008D273B" w:rsidTr="008D273B">
        <w:tc>
          <w:tcPr>
            <w:tcW w:w="9468" w:type="dxa"/>
            <w:shd w:val="clear" w:color="auto" w:fill="auto"/>
          </w:tcPr>
          <w:p w:rsidR="00B97C30" w:rsidRPr="008D273B" w:rsidRDefault="00B92FE5" w:rsidP="00E03CA9">
            <w:pPr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hyperlink r:id="rId50" w:history="1">
              <w:r w:rsidR="00B97C30" w:rsidRPr="008D273B">
                <w:rPr>
                  <w:rStyle w:val="aa"/>
                  <w:rFonts w:eastAsia="標楷體" w:cs="新細明體"/>
                  <w:kern w:val="0"/>
                  <w:szCs w:val="24"/>
                </w:rPr>
                <w:t>清華大學社會科學學院</w:t>
              </w:r>
            </w:hyperlink>
          </w:p>
        </w:tc>
        <w:tc>
          <w:tcPr>
            <w:tcW w:w="1272" w:type="dxa"/>
            <w:shd w:val="clear" w:color="auto" w:fill="auto"/>
          </w:tcPr>
          <w:p w:rsidR="00B97C30" w:rsidRPr="008D273B" w:rsidRDefault="00A5735C" w:rsidP="00B97C30">
            <w:pPr>
              <w:jc w:val="right"/>
              <w:rPr>
                <w:rFonts w:eastAsia="標楷體"/>
              </w:rPr>
            </w:pPr>
            <w:r w:rsidRPr="008D273B">
              <w:rPr>
                <w:rFonts w:eastAsia="標楷體" w:hint="eastAsia"/>
              </w:rPr>
              <w:t>2</w:t>
            </w:r>
          </w:p>
        </w:tc>
        <w:tc>
          <w:tcPr>
            <w:tcW w:w="5020" w:type="dxa"/>
            <w:shd w:val="clear" w:color="auto" w:fill="auto"/>
          </w:tcPr>
          <w:p w:rsidR="00B97C30" w:rsidRPr="008D273B" w:rsidRDefault="00EE4F7A" w:rsidP="00A6066D">
            <w:pPr>
              <w:pStyle w:val="af2"/>
              <w:numPr>
                <w:ilvl w:val="0"/>
                <w:numId w:val="50"/>
              </w:numPr>
              <w:ind w:leftChars="0" w:left="263" w:hanging="263"/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大學部及研究生</w:t>
            </w:r>
          </w:p>
          <w:p w:rsidR="00A6066D" w:rsidRPr="008D273B" w:rsidRDefault="00A6066D" w:rsidP="00A6066D">
            <w:pPr>
              <w:pStyle w:val="af2"/>
              <w:numPr>
                <w:ilvl w:val="0"/>
                <w:numId w:val="50"/>
              </w:numPr>
              <w:ind w:leftChars="0" w:left="263" w:hanging="263"/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校內宿舍申請不易</w:t>
            </w:r>
          </w:p>
        </w:tc>
      </w:tr>
      <w:tr w:rsidR="00B97C30" w:rsidRPr="008D273B" w:rsidTr="008D273B">
        <w:tc>
          <w:tcPr>
            <w:tcW w:w="9468" w:type="dxa"/>
            <w:shd w:val="clear" w:color="auto" w:fill="auto"/>
          </w:tcPr>
          <w:p w:rsidR="00B97C30" w:rsidRPr="008D273B" w:rsidRDefault="00B92FE5" w:rsidP="00E03CA9">
            <w:pPr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hyperlink r:id="rId51" w:history="1">
              <w:r w:rsidR="00B97C30" w:rsidRPr="008D273B">
                <w:rPr>
                  <w:rStyle w:val="aa"/>
                  <w:rFonts w:eastAsia="標楷體" w:cs="新細明體"/>
                  <w:kern w:val="0"/>
                  <w:szCs w:val="24"/>
                </w:rPr>
                <w:t>南開大學研究生院</w:t>
              </w:r>
            </w:hyperlink>
          </w:p>
        </w:tc>
        <w:tc>
          <w:tcPr>
            <w:tcW w:w="1272" w:type="dxa"/>
            <w:shd w:val="clear" w:color="auto" w:fill="auto"/>
          </w:tcPr>
          <w:p w:rsidR="00B97C30" w:rsidRPr="008D273B" w:rsidRDefault="00B97C30" w:rsidP="00B97C30">
            <w:pPr>
              <w:jc w:val="right"/>
              <w:rPr>
                <w:rFonts w:eastAsia="標楷體"/>
              </w:rPr>
            </w:pPr>
            <w:r w:rsidRPr="008D273B">
              <w:rPr>
                <w:rFonts w:eastAsia="標楷體"/>
              </w:rPr>
              <w:t>4</w:t>
            </w:r>
          </w:p>
        </w:tc>
        <w:tc>
          <w:tcPr>
            <w:tcW w:w="5020" w:type="dxa"/>
            <w:shd w:val="clear" w:color="auto" w:fill="auto"/>
          </w:tcPr>
          <w:p w:rsidR="00C70E47" w:rsidRPr="008D273B" w:rsidRDefault="00C70E47" w:rsidP="00D103B7">
            <w:pPr>
              <w:pStyle w:val="af2"/>
              <w:numPr>
                <w:ilvl w:val="0"/>
                <w:numId w:val="50"/>
              </w:numPr>
              <w:ind w:leftChars="0" w:left="263" w:hanging="263"/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限</w:t>
            </w:r>
            <w:r w:rsidR="00B97C30"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研究生</w:t>
            </w:r>
          </w:p>
          <w:p w:rsidR="00B97C30" w:rsidRPr="008D273B" w:rsidRDefault="00B97C30" w:rsidP="00D103B7">
            <w:pPr>
              <w:pStyle w:val="af2"/>
              <w:numPr>
                <w:ilvl w:val="0"/>
                <w:numId w:val="50"/>
              </w:numPr>
              <w:ind w:leftChars="0" w:left="263" w:hanging="263"/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限前往該院之</w:t>
            </w:r>
            <w:hyperlink r:id="rId52" w:history="1">
              <w:r w:rsidRPr="008D273B">
                <w:rPr>
                  <w:rStyle w:val="aa"/>
                  <w:rFonts w:eastAsia="標楷體" w:cs="新細明體"/>
                  <w:kern w:val="0"/>
                  <w:szCs w:val="24"/>
                </w:rPr>
                <w:t>商學院</w:t>
              </w:r>
            </w:hyperlink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、</w:t>
            </w:r>
            <w:hyperlink r:id="rId53" w:history="1">
              <w:r w:rsidRPr="008D273B">
                <w:rPr>
                  <w:rStyle w:val="aa"/>
                  <w:rFonts w:eastAsia="標楷體" w:cs="新細明體"/>
                  <w:kern w:val="0"/>
                  <w:szCs w:val="24"/>
                </w:rPr>
                <w:t>經濟學院</w:t>
              </w:r>
            </w:hyperlink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、</w:t>
            </w:r>
            <w:hyperlink r:id="rId54" w:history="1">
              <w:r w:rsidRPr="008D273B">
                <w:rPr>
                  <w:rStyle w:val="aa"/>
                  <w:rFonts w:eastAsia="標楷體" w:cs="新細明體"/>
                  <w:kern w:val="0"/>
                  <w:szCs w:val="24"/>
                </w:rPr>
                <w:t>周恩來政府管理學院</w:t>
              </w:r>
            </w:hyperlink>
          </w:p>
        </w:tc>
      </w:tr>
      <w:tr w:rsidR="00247CB8" w:rsidRPr="008D273B" w:rsidTr="008D273B">
        <w:tc>
          <w:tcPr>
            <w:tcW w:w="9468" w:type="dxa"/>
            <w:shd w:val="clear" w:color="auto" w:fill="auto"/>
          </w:tcPr>
          <w:p w:rsidR="00247CB8" w:rsidRPr="008D273B" w:rsidRDefault="00B92FE5" w:rsidP="00E03CA9">
            <w:pPr>
              <w:jc w:val="both"/>
              <w:rPr>
                <w:rFonts w:ascii="標楷體" w:eastAsia="標楷體" w:hAnsi="標楷體"/>
              </w:rPr>
            </w:pPr>
            <w:hyperlink r:id="rId55" w:history="1">
              <w:r w:rsidR="00247CB8" w:rsidRPr="008D273B">
                <w:rPr>
                  <w:rStyle w:val="aa"/>
                  <w:rFonts w:ascii="標楷體" w:eastAsia="標楷體" w:hAnsi="標楷體" w:hint="eastAsia"/>
                </w:rPr>
                <w:t>廈門大學</w:t>
              </w:r>
            </w:hyperlink>
          </w:p>
        </w:tc>
        <w:tc>
          <w:tcPr>
            <w:tcW w:w="1272" w:type="dxa"/>
            <w:shd w:val="clear" w:color="auto" w:fill="auto"/>
          </w:tcPr>
          <w:p w:rsidR="00247CB8" w:rsidRPr="008D273B" w:rsidRDefault="009D28D3" w:rsidP="00B97C30">
            <w:pPr>
              <w:jc w:val="right"/>
              <w:rPr>
                <w:rFonts w:eastAsia="標楷體"/>
              </w:rPr>
            </w:pPr>
            <w:r w:rsidRPr="008D273B">
              <w:rPr>
                <w:rFonts w:eastAsia="標楷體" w:hint="eastAsia"/>
              </w:rPr>
              <w:t>4</w:t>
            </w:r>
          </w:p>
        </w:tc>
        <w:tc>
          <w:tcPr>
            <w:tcW w:w="5020" w:type="dxa"/>
            <w:shd w:val="clear" w:color="auto" w:fill="auto"/>
          </w:tcPr>
          <w:p w:rsidR="00D103B7" w:rsidRPr="008D273B" w:rsidRDefault="009D28D3" w:rsidP="00D103B7">
            <w:pPr>
              <w:pStyle w:val="af2"/>
              <w:numPr>
                <w:ilvl w:val="0"/>
                <w:numId w:val="50"/>
              </w:numPr>
              <w:ind w:leftChars="0" w:left="263" w:hanging="263"/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大學部及研究生</w:t>
            </w:r>
          </w:p>
          <w:p w:rsidR="005E07BB" w:rsidRPr="008D273B" w:rsidRDefault="005E07BB" w:rsidP="00D103B7">
            <w:pPr>
              <w:pStyle w:val="af2"/>
              <w:numPr>
                <w:ilvl w:val="0"/>
                <w:numId w:val="50"/>
              </w:numPr>
              <w:ind w:leftChars="0" w:left="263" w:hanging="263"/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限前往該校之</w:t>
            </w:r>
            <w:hyperlink r:id="rId56" w:history="1">
              <w:r w:rsidRPr="008D273B">
                <w:rPr>
                  <w:rStyle w:val="aa"/>
                  <w:rFonts w:eastAsia="標楷體" w:cs="新細明體" w:hint="eastAsia"/>
                  <w:kern w:val="0"/>
                  <w:szCs w:val="24"/>
                </w:rPr>
                <w:t>馬克思主義學院</w:t>
              </w:r>
            </w:hyperlink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、</w:t>
            </w:r>
            <w:hyperlink r:id="rId57" w:history="1">
              <w:r w:rsidRPr="008D273B">
                <w:rPr>
                  <w:rStyle w:val="aa"/>
                  <w:rFonts w:eastAsia="標楷體" w:cs="新細明體" w:hint="eastAsia"/>
                  <w:kern w:val="0"/>
                  <w:szCs w:val="24"/>
                </w:rPr>
                <w:t>新聞傳播學院</w:t>
              </w:r>
            </w:hyperlink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、</w:t>
            </w:r>
            <w:hyperlink r:id="rId58" w:history="1">
              <w:r w:rsidRPr="008D273B">
                <w:rPr>
                  <w:rStyle w:val="aa"/>
                  <w:rFonts w:eastAsia="標楷體" w:cs="新細明體" w:hint="eastAsia"/>
                  <w:kern w:val="0"/>
                  <w:szCs w:val="24"/>
                </w:rPr>
                <w:t>公共事務學院</w:t>
              </w:r>
            </w:hyperlink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、</w:t>
            </w:r>
            <w:hyperlink r:id="rId59" w:history="1">
              <w:r w:rsidR="00551267" w:rsidRPr="008D273B">
                <w:rPr>
                  <w:rStyle w:val="aa"/>
                  <w:rFonts w:eastAsia="標楷體" w:cs="新細明體" w:hint="eastAsia"/>
                  <w:kern w:val="0"/>
                  <w:szCs w:val="24"/>
                </w:rPr>
                <w:t>經濟學院</w:t>
              </w:r>
            </w:hyperlink>
          </w:p>
        </w:tc>
      </w:tr>
      <w:tr w:rsidR="00A2617B" w:rsidRPr="002940D2" w:rsidTr="008D273B">
        <w:tc>
          <w:tcPr>
            <w:tcW w:w="9468" w:type="dxa"/>
            <w:shd w:val="clear" w:color="auto" w:fill="auto"/>
          </w:tcPr>
          <w:p w:rsidR="00A2617B" w:rsidRPr="008D273B" w:rsidRDefault="00B92FE5" w:rsidP="00E03CA9">
            <w:pPr>
              <w:jc w:val="both"/>
              <w:rPr>
                <w:rFonts w:ascii="標楷體" w:eastAsia="標楷體" w:hAnsi="標楷體"/>
              </w:rPr>
            </w:pPr>
            <w:hyperlink r:id="rId60" w:history="1">
              <w:r w:rsidR="00A2617B" w:rsidRPr="008D273B">
                <w:rPr>
                  <w:rStyle w:val="aa"/>
                  <w:rFonts w:ascii="標楷體" w:eastAsia="標楷體" w:hAnsi="標楷體" w:hint="eastAsia"/>
                </w:rPr>
                <w:t>復旦大學新聞學院</w:t>
              </w:r>
            </w:hyperlink>
          </w:p>
        </w:tc>
        <w:tc>
          <w:tcPr>
            <w:tcW w:w="1272" w:type="dxa"/>
            <w:shd w:val="clear" w:color="auto" w:fill="auto"/>
          </w:tcPr>
          <w:p w:rsidR="00A2617B" w:rsidRPr="008D273B" w:rsidRDefault="009602B9" w:rsidP="00B97C30">
            <w:pPr>
              <w:jc w:val="right"/>
              <w:rPr>
                <w:rFonts w:eastAsia="標楷體"/>
              </w:rPr>
            </w:pPr>
            <w:r w:rsidRPr="008D273B">
              <w:rPr>
                <w:rFonts w:eastAsia="標楷體" w:hint="eastAsia"/>
              </w:rPr>
              <w:t>2</w:t>
            </w:r>
          </w:p>
        </w:tc>
        <w:tc>
          <w:tcPr>
            <w:tcW w:w="5020" w:type="dxa"/>
            <w:shd w:val="clear" w:color="auto" w:fill="auto"/>
          </w:tcPr>
          <w:p w:rsidR="00A2617B" w:rsidRPr="008D273B" w:rsidRDefault="009602B9" w:rsidP="009602B9">
            <w:pPr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限新聞所</w:t>
            </w:r>
            <w:r w:rsidR="00254DCD" w:rsidRPr="008D273B">
              <w:rPr>
                <w:rFonts w:eastAsia="標楷體" w:cs="新細明體" w:hint="eastAsia"/>
                <w:color w:val="000000" w:themeColor="text1"/>
                <w:kern w:val="0"/>
                <w:szCs w:val="24"/>
              </w:rPr>
              <w:t>，並由新聞所辦理甄選</w:t>
            </w:r>
          </w:p>
        </w:tc>
      </w:tr>
      <w:tr w:rsidR="002940D2" w:rsidRPr="002940D2" w:rsidTr="008D273B">
        <w:tc>
          <w:tcPr>
            <w:tcW w:w="9468" w:type="dxa"/>
            <w:shd w:val="clear" w:color="auto" w:fill="auto"/>
          </w:tcPr>
          <w:p w:rsidR="002940D2" w:rsidRDefault="002940D2" w:rsidP="00E03CA9">
            <w:pPr>
              <w:jc w:val="both"/>
            </w:pPr>
            <w:r w:rsidRPr="008C11A0">
              <w:rPr>
                <w:rStyle w:val="aa"/>
                <w:rFonts w:ascii="標楷體" w:eastAsia="標楷體" w:hAnsi="標楷體"/>
              </w:rPr>
              <w:t>西北大學公共管理學院</w:t>
            </w:r>
          </w:p>
        </w:tc>
        <w:tc>
          <w:tcPr>
            <w:tcW w:w="1272" w:type="dxa"/>
            <w:shd w:val="clear" w:color="auto" w:fill="auto"/>
          </w:tcPr>
          <w:p w:rsidR="002940D2" w:rsidRPr="008D273B" w:rsidRDefault="002940D2" w:rsidP="00B97C30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5020" w:type="dxa"/>
            <w:shd w:val="clear" w:color="auto" w:fill="auto"/>
          </w:tcPr>
          <w:p w:rsidR="002940D2" w:rsidRPr="008D273B" w:rsidRDefault="002940D2" w:rsidP="009602B9">
            <w:pPr>
              <w:jc w:val="both"/>
              <w:rPr>
                <w:rFonts w:eastAsia="標楷體" w:cs="新細明體"/>
                <w:color w:val="000000" w:themeColor="text1"/>
                <w:kern w:val="0"/>
                <w:szCs w:val="24"/>
              </w:rPr>
            </w:pPr>
            <w:r w:rsidRPr="008D273B">
              <w:rPr>
                <w:rFonts w:eastAsia="標楷體" w:cs="新細明體"/>
                <w:color w:val="000000" w:themeColor="text1"/>
                <w:kern w:val="0"/>
                <w:szCs w:val="24"/>
              </w:rPr>
              <w:t>大學部及研究生</w:t>
            </w:r>
          </w:p>
        </w:tc>
      </w:tr>
    </w:tbl>
    <w:p w:rsidR="000D10FB" w:rsidRPr="008D273B" w:rsidRDefault="000D10FB" w:rsidP="00397C7E">
      <w:pPr>
        <w:rPr>
          <w:rFonts w:eastAsia="標楷體"/>
        </w:rPr>
      </w:pPr>
    </w:p>
    <w:sectPr w:rsidR="000D10FB" w:rsidRPr="008D273B" w:rsidSect="00AE4E9D">
      <w:headerReference w:type="default" r:id="rId61"/>
      <w:footerReference w:type="default" r:id="rId62"/>
      <w:pgSz w:w="16838" w:h="11906" w:orient="landscape"/>
      <w:pgMar w:top="567" w:right="567" w:bottom="567" w:left="56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FE5" w:rsidRDefault="00B92FE5" w:rsidP="00716B79">
      <w:r>
        <w:separator/>
      </w:r>
    </w:p>
  </w:endnote>
  <w:endnote w:type="continuationSeparator" w:id="0">
    <w:p w:rsidR="00B92FE5" w:rsidRDefault="00B92FE5" w:rsidP="00716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235729"/>
      <w:docPartObj>
        <w:docPartGallery w:val="Page Numbers (Bottom of Page)"/>
        <w:docPartUnique/>
      </w:docPartObj>
    </w:sdtPr>
    <w:sdtEndPr/>
    <w:sdtContent>
      <w:p w:rsidR="00A9443F" w:rsidRDefault="00A9443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3B9" w:rsidRPr="009C13B9">
          <w:rPr>
            <w:noProof/>
            <w:lang w:val="zh-TW"/>
          </w:rPr>
          <w:t>8</w:t>
        </w:r>
        <w:r>
          <w:fldChar w:fldCharType="end"/>
        </w:r>
      </w:p>
    </w:sdtContent>
  </w:sdt>
  <w:p w:rsidR="00A9443F" w:rsidRDefault="00A944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FE5" w:rsidRDefault="00B92FE5" w:rsidP="00716B79">
      <w:r>
        <w:separator/>
      </w:r>
    </w:p>
  </w:footnote>
  <w:footnote w:type="continuationSeparator" w:id="0">
    <w:p w:rsidR="00B92FE5" w:rsidRDefault="00B92FE5" w:rsidP="00716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43F" w:rsidRPr="001117FF" w:rsidRDefault="00A9443F" w:rsidP="00305121">
    <w:pPr>
      <w:pStyle w:val="a3"/>
      <w:rPr>
        <w:bdr w:val="single" w:sz="4" w:space="0" w:color="auto"/>
      </w:rPr>
    </w:pPr>
    <w:r w:rsidRPr="00305121">
      <w:rPr>
        <w:rFonts w:ascii="標楷體" w:eastAsia="標楷體" w:hAnsi="標楷體" w:hint="eastAsia"/>
        <w:b/>
        <w:sz w:val="22"/>
        <w:szCs w:val="22"/>
      </w:rPr>
      <w:t>附錄4</w:t>
    </w:r>
    <w:r w:rsidRPr="00305121">
      <w:rPr>
        <w:rFonts w:ascii="標楷體" w:eastAsia="標楷體" w:hAnsi="標楷體"/>
        <w:b/>
        <w:sz w:val="22"/>
        <w:szCs w:val="22"/>
      </w:rPr>
      <w:t>.</w:t>
    </w:r>
    <w:r w:rsidRPr="00305121">
      <w:rPr>
        <w:rFonts w:ascii="標楷體" w:eastAsia="標楷體" w:hAnsi="標楷體"/>
        <w:sz w:val="22"/>
        <w:szCs w:val="22"/>
      </w:rPr>
      <w:t>:</w:t>
    </w:r>
    <w:r>
      <w:rPr>
        <w:sz w:val="22"/>
        <w:szCs w:val="22"/>
      </w:rPr>
      <w:t xml:space="preserve"> </w:t>
    </w:r>
    <w:r>
      <w:rPr>
        <w:rFonts w:ascii="標楷體" w:eastAsia="標楷體" w:hAnsi="標楷體" w:hint="eastAsia"/>
        <w:sz w:val="22"/>
        <w:szCs w:val="22"/>
      </w:rPr>
      <w:t>各校交換名額及資格說明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25D"/>
    <w:multiLevelType w:val="hybridMultilevel"/>
    <w:tmpl w:val="D8888B2A"/>
    <w:lvl w:ilvl="0" w:tplc="9D4255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7E5FAB"/>
    <w:multiLevelType w:val="hybridMultilevel"/>
    <w:tmpl w:val="D7FEC7F2"/>
    <w:lvl w:ilvl="0" w:tplc="F5C6681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367D34"/>
    <w:multiLevelType w:val="hybridMultilevel"/>
    <w:tmpl w:val="EDD21A2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AB151FD"/>
    <w:multiLevelType w:val="hybridMultilevel"/>
    <w:tmpl w:val="3D80CA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985EF8"/>
    <w:multiLevelType w:val="hybridMultilevel"/>
    <w:tmpl w:val="3200A2AE"/>
    <w:lvl w:ilvl="0" w:tplc="AEA4428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DE4311"/>
    <w:multiLevelType w:val="hybridMultilevel"/>
    <w:tmpl w:val="5F1634F4"/>
    <w:lvl w:ilvl="0" w:tplc="9D4255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3E0D15"/>
    <w:multiLevelType w:val="hybridMultilevel"/>
    <w:tmpl w:val="284C3A8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0F0138FC"/>
    <w:multiLevelType w:val="hybridMultilevel"/>
    <w:tmpl w:val="BAD4CC8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0FA32502"/>
    <w:multiLevelType w:val="hybridMultilevel"/>
    <w:tmpl w:val="2DE63684"/>
    <w:lvl w:ilvl="0" w:tplc="9D4255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3153621"/>
    <w:multiLevelType w:val="hybridMultilevel"/>
    <w:tmpl w:val="AC826D86"/>
    <w:lvl w:ilvl="0" w:tplc="45E00DC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9BB401F"/>
    <w:multiLevelType w:val="hybridMultilevel"/>
    <w:tmpl w:val="4BEAA97E"/>
    <w:lvl w:ilvl="0" w:tplc="4B8EFDB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E1E264A"/>
    <w:multiLevelType w:val="hybridMultilevel"/>
    <w:tmpl w:val="173A5100"/>
    <w:lvl w:ilvl="0" w:tplc="933CED2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FE00F4A"/>
    <w:multiLevelType w:val="hybridMultilevel"/>
    <w:tmpl w:val="71D80C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11568CC"/>
    <w:multiLevelType w:val="hybridMultilevel"/>
    <w:tmpl w:val="35D6D5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72B68B0"/>
    <w:multiLevelType w:val="hybridMultilevel"/>
    <w:tmpl w:val="173A5100"/>
    <w:lvl w:ilvl="0" w:tplc="933CED2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7B0013"/>
    <w:multiLevelType w:val="hybridMultilevel"/>
    <w:tmpl w:val="0A18BF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98E6CE5"/>
    <w:multiLevelType w:val="hybridMultilevel"/>
    <w:tmpl w:val="D8143518"/>
    <w:lvl w:ilvl="0" w:tplc="0409000F">
      <w:start w:val="1"/>
      <w:numFmt w:val="decimal"/>
      <w:lvlText w:val="%1."/>
      <w:lvlJc w:val="left"/>
      <w:pPr>
        <w:ind w:left="7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ind w:left="4639" w:hanging="480"/>
      </w:pPr>
    </w:lvl>
  </w:abstractNum>
  <w:abstractNum w:abstractNumId="17" w15:restartNumberingAfterBreak="0">
    <w:nsid w:val="2F9941E1"/>
    <w:multiLevelType w:val="hybridMultilevel"/>
    <w:tmpl w:val="3788B2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FFB6D03"/>
    <w:multiLevelType w:val="hybridMultilevel"/>
    <w:tmpl w:val="A228851E"/>
    <w:lvl w:ilvl="0" w:tplc="0409000F">
      <w:start w:val="1"/>
      <w:numFmt w:val="decimal"/>
      <w:lvlText w:val="%1."/>
      <w:lvlJc w:val="left"/>
      <w:pPr>
        <w:ind w:left="95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3" w:hanging="480"/>
      </w:pPr>
    </w:lvl>
    <w:lvl w:ilvl="2" w:tplc="0409001B" w:tentative="1">
      <w:start w:val="1"/>
      <w:numFmt w:val="lowerRoman"/>
      <w:lvlText w:val="%3."/>
      <w:lvlJc w:val="right"/>
      <w:pPr>
        <w:ind w:left="1913" w:hanging="480"/>
      </w:pPr>
    </w:lvl>
    <w:lvl w:ilvl="3" w:tplc="0409000F" w:tentative="1">
      <w:start w:val="1"/>
      <w:numFmt w:val="decimal"/>
      <w:lvlText w:val="%4."/>
      <w:lvlJc w:val="left"/>
      <w:pPr>
        <w:ind w:left="2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3" w:hanging="480"/>
      </w:pPr>
    </w:lvl>
    <w:lvl w:ilvl="5" w:tplc="0409001B" w:tentative="1">
      <w:start w:val="1"/>
      <w:numFmt w:val="lowerRoman"/>
      <w:lvlText w:val="%6."/>
      <w:lvlJc w:val="right"/>
      <w:pPr>
        <w:ind w:left="3353" w:hanging="480"/>
      </w:pPr>
    </w:lvl>
    <w:lvl w:ilvl="6" w:tplc="0409000F" w:tentative="1">
      <w:start w:val="1"/>
      <w:numFmt w:val="decimal"/>
      <w:lvlText w:val="%7."/>
      <w:lvlJc w:val="left"/>
      <w:pPr>
        <w:ind w:left="3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3" w:hanging="480"/>
      </w:pPr>
    </w:lvl>
    <w:lvl w:ilvl="8" w:tplc="0409001B" w:tentative="1">
      <w:start w:val="1"/>
      <w:numFmt w:val="lowerRoman"/>
      <w:lvlText w:val="%9."/>
      <w:lvlJc w:val="right"/>
      <w:pPr>
        <w:ind w:left="4793" w:hanging="480"/>
      </w:pPr>
    </w:lvl>
  </w:abstractNum>
  <w:abstractNum w:abstractNumId="19" w15:restartNumberingAfterBreak="0">
    <w:nsid w:val="32256512"/>
    <w:multiLevelType w:val="hybridMultilevel"/>
    <w:tmpl w:val="880E22A0"/>
    <w:lvl w:ilvl="0" w:tplc="9D4255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3421E52"/>
    <w:multiLevelType w:val="hybridMultilevel"/>
    <w:tmpl w:val="D99A9B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43D38D8"/>
    <w:multiLevelType w:val="hybridMultilevel"/>
    <w:tmpl w:val="CD04C7B0"/>
    <w:lvl w:ilvl="0" w:tplc="00B8056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667566F"/>
    <w:multiLevelType w:val="hybridMultilevel"/>
    <w:tmpl w:val="3EE2E354"/>
    <w:lvl w:ilvl="0" w:tplc="7570CCA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D496A04"/>
    <w:multiLevelType w:val="hybridMultilevel"/>
    <w:tmpl w:val="AF443784"/>
    <w:lvl w:ilvl="0" w:tplc="8826BC0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00534D5"/>
    <w:multiLevelType w:val="hybridMultilevel"/>
    <w:tmpl w:val="BE5C8842"/>
    <w:lvl w:ilvl="0" w:tplc="DC66D4F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5661682"/>
    <w:multiLevelType w:val="hybridMultilevel"/>
    <w:tmpl w:val="76AE56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57968E6"/>
    <w:multiLevelType w:val="hybridMultilevel"/>
    <w:tmpl w:val="2D6AAD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5C26064"/>
    <w:multiLevelType w:val="hybridMultilevel"/>
    <w:tmpl w:val="571E7558"/>
    <w:lvl w:ilvl="0" w:tplc="3AB498B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761264A"/>
    <w:multiLevelType w:val="hybridMultilevel"/>
    <w:tmpl w:val="3446B7BC"/>
    <w:lvl w:ilvl="0" w:tplc="CF14B14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76704F9"/>
    <w:multiLevelType w:val="hybridMultilevel"/>
    <w:tmpl w:val="FE82727E"/>
    <w:lvl w:ilvl="0" w:tplc="5352FC1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79308EC"/>
    <w:multiLevelType w:val="hybridMultilevel"/>
    <w:tmpl w:val="FD8A257C"/>
    <w:lvl w:ilvl="0" w:tplc="9D4255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C1329FC"/>
    <w:multiLevelType w:val="hybridMultilevel"/>
    <w:tmpl w:val="C758F39E"/>
    <w:lvl w:ilvl="0" w:tplc="2CAC062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E4D2CD2"/>
    <w:multiLevelType w:val="hybridMultilevel"/>
    <w:tmpl w:val="C758F39E"/>
    <w:lvl w:ilvl="0" w:tplc="2CAC062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1062581"/>
    <w:multiLevelType w:val="hybridMultilevel"/>
    <w:tmpl w:val="F576620E"/>
    <w:lvl w:ilvl="0" w:tplc="23F4AB0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3150650"/>
    <w:multiLevelType w:val="hybridMultilevel"/>
    <w:tmpl w:val="C758F39E"/>
    <w:lvl w:ilvl="0" w:tplc="2CAC062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31E6D5A"/>
    <w:multiLevelType w:val="hybridMultilevel"/>
    <w:tmpl w:val="DDF83332"/>
    <w:lvl w:ilvl="0" w:tplc="E2883E5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47C61EC"/>
    <w:multiLevelType w:val="hybridMultilevel"/>
    <w:tmpl w:val="3200A2AE"/>
    <w:lvl w:ilvl="0" w:tplc="AEA4428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53C222B"/>
    <w:multiLevelType w:val="hybridMultilevel"/>
    <w:tmpl w:val="6AE42F3E"/>
    <w:lvl w:ilvl="0" w:tplc="D7CAFEC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7D976F1"/>
    <w:multiLevelType w:val="hybridMultilevel"/>
    <w:tmpl w:val="D8888B2A"/>
    <w:lvl w:ilvl="0" w:tplc="9D4255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AE67264"/>
    <w:multiLevelType w:val="hybridMultilevel"/>
    <w:tmpl w:val="4F6661EC"/>
    <w:lvl w:ilvl="0" w:tplc="AECC747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23A0935"/>
    <w:multiLevelType w:val="hybridMultilevel"/>
    <w:tmpl w:val="5F9091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A5B67D5"/>
    <w:multiLevelType w:val="hybridMultilevel"/>
    <w:tmpl w:val="DB76E61C"/>
    <w:lvl w:ilvl="0" w:tplc="9D4255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ACE1ED5"/>
    <w:multiLevelType w:val="hybridMultilevel"/>
    <w:tmpl w:val="3EE2E354"/>
    <w:lvl w:ilvl="0" w:tplc="7570CCA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C1A6919"/>
    <w:multiLevelType w:val="hybridMultilevel"/>
    <w:tmpl w:val="5F9091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C2B0542"/>
    <w:multiLevelType w:val="hybridMultilevel"/>
    <w:tmpl w:val="AF42ED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74DF5C6F"/>
    <w:multiLevelType w:val="hybridMultilevel"/>
    <w:tmpl w:val="C4B62A30"/>
    <w:lvl w:ilvl="0" w:tplc="4BA0C5E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74D07F7"/>
    <w:multiLevelType w:val="hybridMultilevel"/>
    <w:tmpl w:val="6BBEE5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7677D48"/>
    <w:multiLevelType w:val="hybridMultilevel"/>
    <w:tmpl w:val="FC2E151C"/>
    <w:lvl w:ilvl="0" w:tplc="AC3639B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98421E2"/>
    <w:multiLevelType w:val="hybridMultilevel"/>
    <w:tmpl w:val="1430F5AE"/>
    <w:lvl w:ilvl="0" w:tplc="8420543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DC95A4E"/>
    <w:multiLevelType w:val="hybridMultilevel"/>
    <w:tmpl w:val="FE82727E"/>
    <w:lvl w:ilvl="0" w:tplc="5352FC1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48"/>
  </w:num>
  <w:num w:numId="3">
    <w:abstractNumId w:val="45"/>
  </w:num>
  <w:num w:numId="4">
    <w:abstractNumId w:val="35"/>
  </w:num>
  <w:num w:numId="5">
    <w:abstractNumId w:val="1"/>
  </w:num>
  <w:num w:numId="6">
    <w:abstractNumId w:val="21"/>
  </w:num>
  <w:num w:numId="7">
    <w:abstractNumId w:val="33"/>
  </w:num>
  <w:num w:numId="8">
    <w:abstractNumId w:val="9"/>
  </w:num>
  <w:num w:numId="9">
    <w:abstractNumId w:val="34"/>
  </w:num>
  <w:num w:numId="10">
    <w:abstractNumId w:val="28"/>
  </w:num>
  <w:num w:numId="11">
    <w:abstractNumId w:val="39"/>
  </w:num>
  <w:num w:numId="12">
    <w:abstractNumId w:val="47"/>
  </w:num>
  <w:num w:numId="13">
    <w:abstractNumId w:val="4"/>
  </w:num>
  <w:num w:numId="14">
    <w:abstractNumId w:val="10"/>
  </w:num>
  <w:num w:numId="15">
    <w:abstractNumId w:val="23"/>
  </w:num>
  <w:num w:numId="16">
    <w:abstractNumId w:val="29"/>
  </w:num>
  <w:num w:numId="17">
    <w:abstractNumId w:val="44"/>
  </w:num>
  <w:num w:numId="18">
    <w:abstractNumId w:val="27"/>
  </w:num>
  <w:num w:numId="19">
    <w:abstractNumId w:val="11"/>
  </w:num>
  <w:num w:numId="20">
    <w:abstractNumId w:val="37"/>
  </w:num>
  <w:num w:numId="21">
    <w:abstractNumId w:val="14"/>
  </w:num>
  <w:num w:numId="22">
    <w:abstractNumId w:val="19"/>
  </w:num>
  <w:num w:numId="23">
    <w:abstractNumId w:val="5"/>
  </w:num>
  <w:num w:numId="24">
    <w:abstractNumId w:val="8"/>
  </w:num>
  <w:num w:numId="25">
    <w:abstractNumId w:val="0"/>
  </w:num>
  <w:num w:numId="26">
    <w:abstractNumId w:val="12"/>
  </w:num>
  <w:num w:numId="27">
    <w:abstractNumId w:val="13"/>
  </w:num>
  <w:num w:numId="28">
    <w:abstractNumId w:val="43"/>
  </w:num>
  <w:num w:numId="29">
    <w:abstractNumId w:val="26"/>
  </w:num>
  <w:num w:numId="30">
    <w:abstractNumId w:val="3"/>
  </w:num>
  <w:num w:numId="31">
    <w:abstractNumId w:val="15"/>
  </w:num>
  <w:num w:numId="32">
    <w:abstractNumId w:val="25"/>
  </w:num>
  <w:num w:numId="33">
    <w:abstractNumId w:val="20"/>
  </w:num>
  <w:num w:numId="34">
    <w:abstractNumId w:val="17"/>
  </w:num>
  <w:num w:numId="35">
    <w:abstractNumId w:val="16"/>
  </w:num>
  <w:num w:numId="36">
    <w:abstractNumId w:val="32"/>
  </w:num>
  <w:num w:numId="37">
    <w:abstractNumId w:val="31"/>
  </w:num>
  <w:num w:numId="38">
    <w:abstractNumId w:val="7"/>
  </w:num>
  <w:num w:numId="39">
    <w:abstractNumId w:val="40"/>
  </w:num>
  <w:num w:numId="40">
    <w:abstractNumId w:val="42"/>
  </w:num>
  <w:num w:numId="41">
    <w:abstractNumId w:val="36"/>
  </w:num>
  <w:num w:numId="42">
    <w:abstractNumId w:val="6"/>
  </w:num>
  <w:num w:numId="43">
    <w:abstractNumId w:val="2"/>
  </w:num>
  <w:num w:numId="44">
    <w:abstractNumId w:val="18"/>
  </w:num>
  <w:num w:numId="45">
    <w:abstractNumId w:val="46"/>
  </w:num>
  <w:num w:numId="46">
    <w:abstractNumId w:val="30"/>
  </w:num>
  <w:num w:numId="47">
    <w:abstractNumId w:val="49"/>
  </w:num>
  <w:num w:numId="48">
    <w:abstractNumId w:val="38"/>
  </w:num>
  <w:num w:numId="49">
    <w:abstractNumId w:val="41"/>
  </w:num>
  <w:num w:numId="50">
    <w:abstractNumId w:val="2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6F"/>
    <w:rsid w:val="00000BEE"/>
    <w:rsid w:val="00000FFE"/>
    <w:rsid w:val="0000179B"/>
    <w:rsid w:val="00004A34"/>
    <w:rsid w:val="00006136"/>
    <w:rsid w:val="00010C8F"/>
    <w:rsid w:val="00013033"/>
    <w:rsid w:val="00030059"/>
    <w:rsid w:val="00030158"/>
    <w:rsid w:val="000362AC"/>
    <w:rsid w:val="00036D58"/>
    <w:rsid w:val="000375CF"/>
    <w:rsid w:val="00043E32"/>
    <w:rsid w:val="00045395"/>
    <w:rsid w:val="00046E9B"/>
    <w:rsid w:val="00063678"/>
    <w:rsid w:val="00070BC1"/>
    <w:rsid w:val="0007203F"/>
    <w:rsid w:val="00086838"/>
    <w:rsid w:val="000915FA"/>
    <w:rsid w:val="000A2316"/>
    <w:rsid w:val="000A3A7D"/>
    <w:rsid w:val="000A4925"/>
    <w:rsid w:val="000A656D"/>
    <w:rsid w:val="000B6766"/>
    <w:rsid w:val="000C3E6F"/>
    <w:rsid w:val="000D10FB"/>
    <w:rsid w:val="000E0525"/>
    <w:rsid w:val="000E1AB8"/>
    <w:rsid w:val="000F36C1"/>
    <w:rsid w:val="00102234"/>
    <w:rsid w:val="001117FF"/>
    <w:rsid w:val="001228C7"/>
    <w:rsid w:val="001241EC"/>
    <w:rsid w:val="00130FD2"/>
    <w:rsid w:val="00133FDB"/>
    <w:rsid w:val="00142FFD"/>
    <w:rsid w:val="00146926"/>
    <w:rsid w:val="00146F95"/>
    <w:rsid w:val="00160A6F"/>
    <w:rsid w:val="00162353"/>
    <w:rsid w:val="001640D6"/>
    <w:rsid w:val="001649E4"/>
    <w:rsid w:val="001813C9"/>
    <w:rsid w:val="001910D8"/>
    <w:rsid w:val="0019240C"/>
    <w:rsid w:val="001926D0"/>
    <w:rsid w:val="001A05CC"/>
    <w:rsid w:val="001B407B"/>
    <w:rsid w:val="001B5265"/>
    <w:rsid w:val="001B6CAE"/>
    <w:rsid w:val="001C5FFA"/>
    <w:rsid w:val="001F15C1"/>
    <w:rsid w:val="001F2361"/>
    <w:rsid w:val="001F647B"/>
    <w:rsid w:val="001F7F3D"/>
    <w:rsid w:val="00213426"/>
    <w:rsid w:val="00222AE2"/>
    <w:rsid w:val="002344AC"/>
    <w:rsid w:val="002445A9"/>
    <w:rsid w:val="00247CB8"/>
    <w:rsid w:val="00253046"/>
    <w:rsid w:val="00254DCD"/>
    <w:rsid w:val="00257AF3"/>
    <w:rsid w:val="00260F83"/>
    <w:rsid w:val="002615BD"/>
    <w:rsid w:val="00263551"/>
    <w:rsid w:val="00265420"/>
    <w:rsid w:val="00270B24"/>
    <w:rsid w:val="00281EFA"/>
    <w:rsid w:val="00285729"/>
    <w:rsid w:val="00285B88"/>
    <w:rsid w:val="00287D21"/>
    <w:rsid w:val="00292852"/>
    <w:rsid w:val="002940D2"/>
    <w:rsid w:val="002A46F4"/>
    <w:rsid w:val="002B0C5E"/>
    <w:rsid w:val="002B3E9C"/>
    <w:rsid w:val="002C060C"/>
    <w:rsid w:val="002C1CD8"/>
    <w:rsid w:val="002C5ACC"/>
    <w:rsid w:val="002D0332"/>
    <w:rsid w:val="002F6A1E"/>
    <w:rsid w:val="002F75BB"/>
    <w:rsid w:val="00305121"/>
    <w:rsid w:val="00313AAA"/>
    <w:rsid w:val="0032709B"/>
    <w:rsid w:val="00340446"/>
    <w:rsid w:val="003433F6"/>
    <w:rsid w:val="00347022"/>
    <w:rsid w:val="00347ED7"/>
    <w:rsid w:val="003507C7"/>
    <w:rsid w:val="003576CA"/>
    <w:rsid w:val="0036026C"/>
    <w:rsid w:val="00367156"/>
    <w:rsid w:val="00370E66"/>
    <w:rsid w:val="00371C0F"/>
    <w:rsid w:val="003743E3"/>
    <w:rsid w:val="00374566"/>
    <w:rsid w:val="0037499E"/>
    <w:rsid w:val="00385D7C"/>
    <w:rsid w:val="003931A3"/>
    <w:rsid w:val="003952A1"/>
    <w:rsid w:val="00396E54"/>
    <w:rsid w:val="00397C7E"/>
    <w:rsid w:val="003A05C5"/>
    <w:rsid w:val="003A5254"/>
    <w:rsid w:val="003A54CB"/>
    <w:rsid w:val="003B139B"/>
    <w:rsid w:val="003B49E9"/>
    <w:rsid w:val="003C140C"/>
    <w:rsid w:val="003E3692"/>
    <w:rsid w:val="003E3D59"/>
    <w:rsid w:val="003E66C8"/>
    <w:rsid w:val="003F4885"/>
    <w:rsid w:val="0040383E"/>
    <w:rsid w:val="0041266A"/>
    <w:rsid w:val="00420B09"/>
    <w:rsid w:val="00420FAA"/>
    <w:rsid w:val="00422A91"/>
    <w:rsid w:val="00423D72"/>
    <w:rsid w:val="004247D0"/>
    <w:rsid w:val="00424D71"/>
    <w:rsid w:val="00431828"/>
    <w:rsid w:val="00441ABE"/>
    <w:rsid w:val="004569EF"/>
    <w:rsid w:val="00464855"/>
    <w:rsid w:val="00464F93"/>
    <w:rsid w:val="00465C73"/>
    <w:rsid w:val="00467C0F"/>
    <w:rsid w:val="0048710B"/>
    <w:rsid w:val="00495BF1"/>
    <w:rsid w:val="004B0743"/>
    <w:rsid w:val="004B0969"/>
    <w:rsid w:val="004B0ACE"/>
    <w:rsid w:val="004B3A3C"/>
    <w:rsid w:val="004C1056"/>
    <w:rsid w:val="004C1440"/>
    <w:rsid w:val="004C2373"/>
    <w:rsid w:val="004D3351"/>
    <w:rsid w:val="004E1911"/>
    <w:rsid w:val="004E1B27"/>
    <w:rsid w:val="004E7D8F"/>
    <w:rsid w:val="004F0925"/>
    <w:rsid w:val="004F4411"/>
    <w:rsid w:val="004F7921"/>
    <w:rsid w:val="00503B26"/>
    <w:rsid w:val="00513AA9"/>
    <w:rsid w:val="00517023"/>
    <w:rsid w:val="00532443"/>
    <w:rsid w:val="00534138"/>
    <w:rsid w:val="00534904"/>
    <w:rsid w:val="00536304"/>
    <w:rsid w:val="00551267"/>
    <w:rsid w:val="005529A1"/>
    <w:rsid w:val="005557D2"/>
    <w:rsid w:val="00575A4C"/>
    <w:rsid w:val="00585214"/>
    <w:rsid w:val="00586093"/>
    <w:rsid w:val="00592815"/>
    <w:rsid w:val="00596A15"/>
    <w:rsid w:val="00596F2E"/>
    <w:rsid w:val="005975FD"/>
    <w:rsid w:val="005A04B0"/>
    <w:rsid w:val="005A2CC5"/>
    <w:rsid w:val="005A566F"/>
    <w:rsid w:val="005B76A4"/>
    <w:rsid w:val="005B781D"/>
    <w:rsid w:val="005B7F5B"/>
    <w:rsid w:val="005C1710"/>
    <w:rsid w:val="005C6CCC"/>
    <w:rsid w:val="005E055F"/>
    <w:rsid w:val="005E07BB"/>
    <w:rsid w:val="005E3942"/>
    <w:rsid w:val="005E52CB"/>
    <w:rsid w:val="005F3133"/>
    <w:rsid w:val="005F521D"/>
    <w:rsid w:val="005F5668"/>
    <w:rsid w:val="00606659"/>
    <w:rsid w:val="00610080"/>
    <w:rsid w:val="006146CF"/>
    <w:rsid w:val="00635608"/>
    <w:rsid w:val="006440F7"/>
    <w:rsid w:val="00647A77"/>
    <w:rsid w:val="00650383"/>
    <w:rsid w:val="00664FA0"/>
    <w:rsid w:val="006801BA"/>
    <w:rsid w:val="006830F0"/>
    <w:rsid w:val="006944C0"/>
    <w:rsid w:val="0069544A"/>
    <w:rsid w:val="00696F19"/>
    <w:rsid w:val="006A3518"/>
    <w:rsid w:val="006B21EC"/>
    <w:rsid w:val="006B69BE"/>
    <w:rsid w:val="006D33FD"/>
    <w:rsid w:val="006E2816"/>
    <w:rsid w:val="006E2DA0"/>
    <w:rsid w:val="006E482E"/>
    <w:rsid w:val="006F5D79"/>
    <w:rsid w:val="00704975"/>
    <w:rsid w:val="00710536"/>
    <w:rsid w:val="00710C08"/>
    <w:rsid w:val="007134F8"/>
    <w:rsid w:val="00716B79"/>
    <w:rsid w:val="00722DB3"/>
    <w:rsid w:val="00724C55"/>
    <w:rsid w:val="007264A7"/>
    <w:rsid w:val="0074236A"/>
    <w:rsid w:val="00752817"/>
    <w:rsid w:val="00764185"/>
    <w:rsid w:val="00772E30"/>
    <w:rsid w:val="00773B6D"/>
    <w:rsid w:val="007765E2"/>
    <w:rsid w:val="00777DEE"/>
    <w:rsid w:val="0078457F"/>
    <w:rsid w:val="00790533"/>
    <w:rsid w:val="007928F2"/>
    <w:rsid w:val="00794C0C"/>
    <w:rsid w:val="00795223"/>
    <w:rsid w:val="007A2D20"/>
    <w:rsid w:val="007A2D50"/>
    <w:rsid w:val="007A3455"/>
    <w:rsid w:val="007A450C"/>
    <w:rsid w:val="007A7D8B"/>
    <w:rsid w:val="007B7D29"/>
    <w:rsid w:val="007C49ED"/>
    <w:rsid w:val="007C63C0"/>
    <w:rsid w:val="007D305F"/>
    <w:rsid w:val="007D3838"/>
    <w:rsid w:val="007D6CAC"/>
    <w:rsid w:val="007E4BDE"/>
    <w:rsid w:val="0083709C"/>
    <w:rsid w:val="00840350"/>
    <w:rsid w:val="0084166D"/>
    <w:rsid w:val="00841B80"/>
    <w:rsid w:val="00845EE7"/>
    <w:rsid w:val="008517D5"/>
    <w:rsid w:val="008523FB"/>
    <w:rsid w:val="00854652"/>
    <w:rsid w:val="00854B12"/>
    <w:rsid w:val="008628EA"/>
    <w:rsid w:val="008674D8"/>
    <w:rsid w:val="0087242C"/>
    <w:rsid w:val="00886BA1"/>
    <w:rsid w:val="0089380F"/>
    <w:rsid w:val="00893949"/>
    <w:rsid w:val="008A1309"/>
    <w:rsid w:val="008A269F"/>
    <w:rsid w:val="008A4156"/>
    <w:rsid w:val="008A5836"/>
    <w:rsid w:val="008C11A0"/>
    <w:rsid w:val="008C490B"/>
    <w:rsid w:val="008C7407"/>
    <w:rsid w:val="008D273B"/>
    <w:rsid w:val="008D3557"/>
    <w:rsid w:val="008D3AF2"/>
    <w:rsid w:val="008F73DC"/>
    <w:rsid w:val="009028C3"/>
    <w:rsid w:val="009041C0"/>
    <w:rsid w:val="0091039B"/>
    <w:rsid w:val="00911118"/>
    <w:rsid w:val="00917522"/>
    <w:rsid w:val="0092467B"/>
    <w:rsid w:val="00933BD7"/>
    <w:rsid w:val="00933CA8"/>
    <w:rsid w:val="00936CA3"/>
    <w:rsid w:val="00937812"/>
    <w:rsid w:val="00940591"/>
    <w:rsid w:val="00951744"/>
    <w:rsid w:val="00954A04"/>
    <w:rsid w:val="00955C40"/>
    <w:rsid w:val="009602B9"/>
    <w:rsid w:val="009748D9"/>
    <w:rsid w:val="009750BE"/>
    <w:rsid w:val="009872A3"/>
    <w:rsid w:val="00987DC8"/>
    <w:rsid w:val="009954E7"/>
    <w:rsid w:val="0099664D"/>
    <w:rsid w:val="009A128E"/>
    <w:rsid w:val="009C13B9"/>
    <w:rsid w:val="009C7656"/>
    <w:rsid w:val="009D28D3"/>
    <w:rsid w:val="009D5947"/>
    <w:rsid w:val="009E3A50"/>
    <w:rsid w:val="009E3CAB"/>
    <w:rsid w:val="009F3512"/>
    <w:rsid w:val="00A00D63"/>
    <w:rsid w:val="00A17B7F"/>
    <w:rsid w:val="00A20887"/>
    <w:rsid w:val="00A2617B"/>
    <w:rsid w:val="00A32996"/>
    <w:rsid w:val="00A32AED"/>
    <w:rsid w:val="00A35B77"/>
    <w:rsid w:val="00A37554"/>
    <w:rsid w:val="00A43447"/>
    <w:rsid w:val="00A5735C"/>
    <w:rsid w:val="00A6066D"/>
    <w:rsid w:val="00A712FB"/>
    <w:rsid w:val="00A71B69"/>
    <w:rsid w:val="00A72317"/>
    <w:rsid w:val="00A73863"/>
    <w:rsid w:val="00A76038"/>
    <w:rsid w:val="00A77678"/>
    <w:rsid w:val="00A83E6C"/>
    <w:rsid w:val="00A87A2F"/>
    <w:rsid w:val="00A910A6"/>
    <w:rsid w:val="00A9443F"/>
    <w:rsid w:val="00AA76D1"/>
    <w:rsid w:val="00AB162D"/>
    <w:rsid w:val="00AB1FCF"/>
    <w:rsid w:val="00AB4255"/>
    <w:rsid w:val="00AC3027"/>
    <w:rsid w:val="00AD11FF"/>
    <w:rsid w:val="00AD7CA0"/>
    <w:rsid w:val="00AE042F"/>
    <w:rsid w:val="00AE4E9D"/>
    <w:rsid w:val="00AE695E"/>
    <w:rsid w:val="00AF7725"/>
    <w:rsid w:val="00B0221C"/>
    <w:rsid w:val="00B20CDB"/>
    <w:rsid w:val="00B21558"/>
    <w:rsid w:val="00B24324"/>
    <w:rsid w:val="00B3236B"/>
    <w:rsid w:val="00B5592A"/>
    <w:rsid w:val="00B66AFD"/>
    <w:rsid w:val="00B7396D"/>
    <w:rsid w:val="00B84227"/>
    <w:rsid w:val="00B87B4E"/>
    <w:rsid w:val="00B92FE5"/>
    <w:rsid w:val="00B936F4"/>
    <w:rsid w:val="00B94F56"/>
    <w:rsid w:val="00B97C30"/>
    <w:rsid w:val="00BB1021"/>
    <w:rsid w:val="00BE6036"/>
    <w:rsid w:val="00C02084"/>
    <w:rsid w:val="00C11AA5"/>
    <w:rsid w:val="00C155C1"/>
    <w:rsid w:val="00C17A25"/>
    <w:rsid w:val="00C20F95"/>
    <w:rsid w:val="00C30FC9"/>
    <w:rsid w:val="00C427CD"/>
    <w:rsid w:val="00C52E40"/>
    <w:rsid w:val="00C549DA"/>
    <w:rsid w:val="00C66E16"/>
    <w:rsid w:val="00C70E47"/>
    <w:rsid w:val="00C759DF"/>
    <w:rsid w:val="00C84FE4"/>
    <w:rsid w:val="00C860FA"/>
    <w:rsid w:val="00C908AE"/>
    <w:rsid w:val="00C910C5"/>
    <w:rsid w:val="00C91F1A"/>
    <w:rsid w:val="00C95736"/>
    <w:rsid w:val="00C96030"/>
    <w:rsid w:val="00CA4C66"/>
    <w:rsid w:val="00CA7E8D"/>
    <w:rsid w:val="00CC3F21"/>
    <w:rsid w:val="00CC600B"/>
    <w:rsid w:val="00CD0D55"/>
    <w:rsid w:val="00CD3ADA"/>
    <w:rsid w:val="00CE3430"/>
    <w:rsid w:val="00CE46A8"/>
    <w:rsid w:val="00CE7671"/>
    <w:rsid w:val="00CF2815"/>
    <w:rsid w:val="00CF3B8F"/>
    <w:rsid w:val="00D016A3"/>
    <w:rsid w:val="00D0178E"/>
    <w:rsid w:val="00D023C2"/>
    <w:rsid w:val="00D103B7"/>
    <w:rsid w:val="00D10F0A"/>
    <w:rsid w:val="00D11E5C"/>
    <w:rsid w:val="00D2427B"/>
    <w:rsid w:val="00D24E90"/>
    <w:rsid w:val="00D31CAE"/>
    <w:rsid w:val="00D332E1"/>
    <w:rsid w:val="00D372C9"/>
    <w:rsid w:val="00D715CE"/>
    <w:rsid w:val="00D719C6"/>
    <w:rsid w:val="00D729F0"/>
    <w:rsid w:val="00D771A3"/>
    <w:rsid w:val="00D77A54"/>
    <w:rsid w:val="00D82594"/>
    <w:rsid w:val="00D82865"/>
    <w:rsid w:val="00DA008B"/>
    <w:rsid w:val="00DC2BE3"/>
    <w:rsid w:val="00DC52D7"/>
    <w:rsid w:val="00DC7E9D"/>
    <w:rsid w:val="00DD0436"/>
    <w:rsid w:val="00DE1079"/>
    <w:rsid w:val="00DF4906"/>
    <w:rsid w:val="00DF5A35"/>
    <w:rsid w:val="00DF6003"/>
    <w:rsid w:val="00E01C7D"/>
    <w:rsid w:val="00E03CA9"/>
    <w:rsid w:val="00E05BDC"/>
    <w:rsid w:val="00E15D7B"/>
    <w:rsid w:val="00E22F7B"/>
    <w:rsid w:val="00E235C4"/>
    <w:rsid w:val="00E25AAE"/>
    <w:rsid w:val="00E30290"/>
    <w:rsid w:val="00E43C55"/>
    <w:rsid w:val="00E67574"/>
    <w:rsid w:val="00E7057C"/>
    <w:rsid w:val="00E808FB"/>
    <w:rsid w:val="00E86751"/>
    <w:rsid w:val="00EB0DBD"/>
    <w:rsid w:val="00EB1DE7"/>
    <w:rsid w:val="00EC734D"/>
    <w:rsid w:val="00ED02D3"/>
    <w:rsid w:val="00ED1C3B"/>
    <w:rsid w:val="00ED35C6"/>
    <w:rsid w:val="00ED6886"/>
    <w:rsid w:val="00ED75E5"/>
    <w:rsid w:val="00ED767E"/>
    <w:rsid w:val="00EE4F7A"/>
    <w:rsid w:val="00EF5452"/>
    <w:rsid w:val="00F01D2D"/>
    <w:rsid w:val="00F01F6F"/>
    <w:rsid w:val="00F05D29"/>
    <w:rsid w:val="00F17FBB"/>
    <w:rsid w:val="00F239CC"/>
    <w:rsid w:val="00F23C91"/>
    <w:rsid w:val="00F50549"/>
    <w:rsid w:val="00F55C84"/>
    <w:rsid w:val="00F67187"/>
    <w:rsid w:val="00F730D1"/>
    <w:rsid w:val="00F74A50"/>
    <w:rsid w:val="00F76AAD"/>
    <w:rsid w:val="00F81AE8"/>
    <w:rsid w:val="00F8231A"/>
    <w:rsid w:val="00F841FD"/>
    <w:rsid w:val="00F869F0"/>
    <w:rsid w:val="00F87461"/>
    <w:rsid w:val="00FA31F6"/>
    <w:rsid w:val="00FC0889"/>
    <w:rsid w:val="00FC0978"/>
    <w:rsid w:val="00FC1348"/>
    <w:rsid w:val="00FC3A99"/>
    <w:rsid w:val="00FD19BB"/>
    <w:rsid w:val="00FD4A65"/>
    <w:rsid w:val="00FE18DE"/>
    <w:rsid w:val="00FE6AE9"/>
    <w:rsid w:val="00FF08AE"/>
    <w:rsid w:val="00FF151C"/>
    <w:rsid w:val="00FF61E2"/>
    <w:rsid w:val="00FF6F20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70AD6C"/>
  <w15:docId w15:val="{F8E1502D-5931-40FF-BD05-0B781D65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5CC"/>
    <w:pPr>
      <w:widowControl w:val="0"/>
    </w:pPr>
  </w:style>
  <w:style w:type="paragraph" w:styleId="3">
    <w:name w:val="heading 3"/>
    <w:basedOn w:val="a"/>
    <w:link w:val="30"/>
    <w:uiPriority w:val="9"/>
    <w:qFormat/>
    <w:rsid w:val="00130FD2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33FD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B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16B7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16B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16B79"/>
    <w:rPr>
      <w:sz w:val="20"/>
      <w:szCs w:val="20"/>
    </w:rPr>
  </w:style>
  <w:style w:type="table" w:styleId="a7">
    <w:name w:val="Table Grid"/>
    <w:basedOn w:val="a1"/>
    <w:uiPriority w:val="59"/>
    <w:rsid w:val="00716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6B7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712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712F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ED75E5"/>
    <w:rPr>
      <w:color w:val="0000FF"/>
      <w:u w:val="single"/>
    </w:rPr>
  </w:style>
  <w:style w:type="character" w:customStyle="1" w:styleId="30">
    <w:name w:val="標題 3 字元"/>
    <w:basedOn w:val="a0"/>
    <w:link w:val="3"/>
    <w:uiPriority w:val="9"/>
    <w:rsid w:val="00130FD2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b">
    <w:name w:val="annotation reference"/>
    <w:basedOn w:val="a0"/>
    <w:uiPriority w:val="99"/>
    <w:semiHidden/>
    <w:unhideWhenUsed/>
    <w:rsid w:val="006D33F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D33FD"/>
  </w:style>
  <w:style w:type="character" w:customStyle="1" w:styleId="ad">
    <w:name w:val="註解文字 字元"/>
    <w:basedOn w:val="a0"/>
    <w:link w:val="ac"/>
    <w:uiPriority w:val="99"/>
    <w:semiHidden/>
    <w:rsid w:val="006D33FD"/>
  </w:style>
  <w:style w:type="paragraph" w:styleId="ae">
    <w:name w:val="annotation subject"/>
    <w:basedOn w:val="ac"/>
    <w:next w:val="ac"/>
    <w:link w:val="af"/>
    <w:uiPriority w:val="99"/>
    <w:semiHidden/>
    <w:unhideWhenUsed/>
    <w:rsid w:val="006D33FD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6D33FD"/>
    <w:rPr>
      <w:b/>
      <w:bCs/>
    </w:rPr>
  </w:style>
  <w:style w:type="character" w:customStyle="1" w:styleId="apple-converted-space">
    <w:name w:val="apple-converted-space"/>
    <w:basedOn w:val="a0"/>
    <w:rsid w:val="006D33FD"/>
  </w:style>
  <w:style w:type="paragraph" w:styleId="HTML">
    <w:name w:val="HTML Preformatted"/>
    <w:basedOn w:val="a"/>
    <w:link w:val="HTML0"/>
    <w:uiPriority w:val="99"/>
    <w:semiHidden/>
    <w:unhideWhenUsed/>
    <w:rsid w:val="006D33F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6D33FD"/>
    <w:rPr>
      <w:rFonts w:ascii="細明體" w:eastAsia="細明體" w:hAnsi="細明體" w:cs="細明體"/>
      <w:kern w:val="0"/>
      <w:szCs w:val="24"/>
    </w:rPr>
  </w:style>
  <w:style w:type="paragraph" w:styleId="af0">
    <w:name w:val="Revision"/>
    <w:hidden/>
    <w:uiPriority w:val="99"/>
    <w:semiHidden/>
    <w:rsid w:val="006D33FD"/>
  </w:style>
  <w:style w:type="character" w:customStyle="1" w:styleId="50">
    <w:name w:val="標題 5 字元"/>
    <w:basedOn w:val="a0"/>
    <w:link w:val="5"/>
    <w:uiPriority w:val="9"/>
    <w:semiHidden/>
    <w:rsid w:val="006D33FD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f1">
    <w:name w:val="Strong"/>
    <w:basedOn w:val="a0"/>
    <w:uiPriority w:val="22"/>
    <w:qFormat/>
    <w:rsid w:val="006D33FD"/>
    <w:rPr>
      <w:b/>
      <w:bCs/>
    </w:rPr>
  </w:style>
  <w:style w:type="paragraph" w:styleId="Web">
    <w:name w:val="Normal (Web)"/>
    <w:basedOn w:val="a"/>
    <w:uiPriority w:val="99"/>
    <w:unhideWhenUsed/>
    <w:rsid w:val="007A450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2">
    <w:name w:val="List Paragraph"/>
    <w:basedOn w:val="a"/>
    <w:uiPriority w:val="34"/>
    <w:qFormat/>
    <w:rsid w:val="00DC52D7"/>
    <w:pPr>
      <w:ind w:leftChars="200" w:left="480"/>
    </w:pPr>
  </w:style>
  <w:style w:type="character" w:styleId="af3">
    <w:name w:val="FollowedHyperlink"/>
    <w:basedOn w:val="a0"/>
    <w:uiPriority w:val="99"/>
    <w:semiHidden/>
    <w:unhideWhenUsed/>
    <w:rsid w:val="004E19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7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5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2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1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1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2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3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6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5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8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7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8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3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3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4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8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4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8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6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1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1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rts.kuleuven.be/english" TargetMode="External"/><Relationship Id="rId18" Type="http://schemas.openxmlformats.org/officeDocument/2006/relationships/hyperlink" Target="http://www.sciencespo-saintgermainenlaye.fr/" TargetMode="External"/><Relationship Id="rId26" Type="http://schemas.openxmlformats.org/officeDocument/2006/relationships/hyperlink" Target="http://socsci.yonsei.ac.kr/socsci/index.do" TargetMode="External"/><Relationship Id="rId39" Type="http://schemas.openxmlformats.org/officeDocument/2006/relationships/hyperlink" Target="http://www.meiji.ac.jp/dai_in/political_science-economics/index.html" TargetMode="External"/><Relationship Id="rId21" Type="http://schemas.openxmlformats.org/officeDocument/2006/relationships/hyperlink" Target="http://www.econ.osaka-u.ac.jp/en/" TargetMode="External"/><Relationship Id="rId34" Type="http://schemas.openxmlformats.org/officeDocument/2006/relationships/hyperlink" Target="http://www.aoyama.ac.jp/en/" TargetMode="External"/><Relationship Id="rId42" Type="http://schemas.openxmlformats.org/officeDocument/2006/relationships/hyperlink" Target="http://www.econ.keio.ac.jp/" TargetMode="External"/><Relationship Id="rId47" Type="http://schemas.openxmlformats.org/officeDocument/2006/relationships/hyperlink" Target="http://www.sg.pku.edu.cn/?WebShieldSessionVerify=o3FB9QFLwrphFTk23cF8" TargetMode="External"/><Relationship Id="rId50" Type="http://schemas.openxmlformats.org/officeDocument/2006/relationships/hyperlink" Target="http://www.sss.tsinghua.edu.cn/" TargetMode="External"/><Relationship Id="rId55" Type="http://schemas.openxmlformats.org/officeDocument/2006/relationships/hyperlink" Target="http://www.xmu.edu.cn/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sam.lu.se/en/" TargetMode="External"/><Relationship Id="rId20" Type="http://schemas.openxmlformats.org/officeDocument/2006/relationships/hyperlink" Target="https://www.waseda.jp/fsss/sss/en/" TargetMode="External"/><Relationship Id="rId29" Type="http://schemas.openxmlformats.org/officeDocument/2006/relationships/hyperlink" Target="http://www.bm.ust.hk/web/en-US/" TargetMode="External"/><Relationship Id="rId41" Type="http://schemas.openxmlformats.org/officeDocument/2006/relationships/hyperlink" Target="http://www.econ.kobe-u.ac.jp/" TargetMode="External"/><Relationship Id="rId54" Type="http://schemas.openxmlformats.org/officeDocument/2006/relationships/hyperlink" Target="http://zfxy.nankai.edu.cn/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so.uni-hamburg.de/" TargetMode="External"/><Relationship Id="rId24" Type="http://schemas.openxmlformats.org/officeDocument/2006/relationships/hyperlink" Target="http://www.econ.tohoku.ac.jp/econ/index.html" TargetMode="External"/><Relationship Id="rId32" Type="http://schemas.openxmlformats.org/officeDocument/2006/relationships/hyperlink" Target="https://www.econ.cmu.ac.th/" TargetMode="External"/><Relationship Id="rId37" Type="http://schemas.openxmlformats.org/officeDocument/2006/relationships/hyperlink" Target="http://www.econ.osaka-u.ac.jp/en/entop.html" TargetMode="External"/><Relationship Id="rId40" Type="http://schemas.openxmlformats.org/officeDocument/2006/relationships/hyperlink" Target="http://www.econ.kyushu-u.ac.jp/" TargetMode="External"/><Relationship Id="rId45" Type="http://schemas.openxmlformats.org/officeDocument/2006/relationships/hyperlink" Target="http://www.cec.zju.edu.cn/" TargetMode="External"/><Relationship Id="rId53" Type="http://schemas.openxmlformats.org/officeDocument/2006/relationships/hyperlink" Target="http://economics.nankai.edu.cn/homepage/index.aspx" TargetMode="External"/><Relationship Id="rId58" Type="http://schemas.openxmlformats.org/officeDocument/2006/relationships/hyperlink" Target="http://spa.xmu.edu.c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b.edu/web/ub/en/universitat/campus_fac_dep/facultats_escoles/facultat_economia/facultat_economia.html" TargetMode="External"/><Relationship Id="rId23" Type="http://schemas.openxmlformats.org/officeDocument/2006/relationships/hyperlink" Target="http://www.econ.kyushu-u.ac.jp/" TargetMode="External"/><Relationship Id="rId28" Type="http://schemas.openxmlformats.org/officeDocument/2006/relationships/hyperlink" Target="http://gsis.sogang.ac.kr/" TargetMode="External"/><Relationship Id="rId36" Type="http://schemas.openxmlformats.org/officeDocument/2006/relationships/hyperlink" Target="https://www.waseda.jp/fpse/pse/en/" TargetMode="External"/><Relationship Id="rId49" Type="http://schemas.openxmlformats.org/officeDocument/2006/relationships/hyperlink" Target="http://www.sppm.tsinghua.edu.cn/" TargetMode="External"/><Relationship Id="rId57" Type="http://schemas.openxmlformats.org/officeDocument/2006/relationships/hyperlink" Target="http://comm.xmu.edu.cn/" TargetMode="External"/><Relationship Id="rId61" Type="http://schemas.openxmlformats.org/officeDocument/2006/relationships/header" Target="header1.xml"/><Relationship Id="rId10" Type="http://schemas.openxmlformats.org/officeDocument/2006/relationships/hyperlink" Target="https://www.eur.nl/en/ese/exchange/visiting-students/application-and-requirements" TargetMode="External"/><Relationship Id="rId19" Type="http://schemas.openxmlformats.org/officeDocument/2006/relationships/hyperlink" Target="https://www.waseda.jp/fpse/pse/en/" TargetMode="External"/><Relationship Id="rId31" Type="http://schemas.openxmlformats.org/officeDocument/2006/relationships/hyperlink" Target="http://www6.cityu.edu.hk/pol/index.asp" TargetMode="External"/><Relationship Id="rId44" Type="http://schemas.openxmlformats.org/officeDocument/2006/relationships/hyperlink" Target="http://public.nju.edu.cn/" TargetMode="External"/><Relationship Id="rId52" Type="http://schemas.openxmlformats.org/officeDocument/2006/relationships/hyperlink" Target="http://ibs.nankai.edu.cn/" TargetMode="External"/><Relationship Id="rId60" Type="http://schemas.openxmlformats.org/officeDocument/2006/relationships/hyperlink" Target="http://www.xwxy.fudan.edu.c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wi.hu-berlin.de/en" TargetMode="External"/><Relationship Id="rId14" Type="http://schemas.openxmlformats.org/officeDocument/2006/relationships/hyperlink" Target="https://uclouvain.be/en/faculties/espo/esl" TargetMode="External"/><Relationship Id="rId22" Type="http://schemas.openxmlformats.org/officeDocument/2006/relationships/hyperlink" Target="http://www.meiji.ac.jp/dai_in/political_science-economics/index.html" TargetMode="External"/><Relationship Id="rId27" Type="http://schemas.openxmlformats.org/officeDocument/2006/relationships/hyperlink" Target="http://hoan.korea.ac.kr/" TargetMode="External"/><Relationship Id="rId30" Type="http://schemas.openxmlformats.org/officeDocument/2006/relationships/hyperlink" Target="http://socsc.cuhk.edu.hk/" TargetMode="External"/><Relationship Id="rId35" Type="http://schemas.openxmlformats.org/officeDocument/2006/relationships/hyperlink" Target="https://www.waseda.jp/fsss/sss/en/" TargetMode="External"/><Relationship Id="rId43" Type="http://schemas.openxmlformats.org/officeDocument/2006/relationships/hyperlink" Target="http://www.sipa.sjtu.edu.cn/" TargetMode="External"/><Relationship Id="rId48" Type="http://schemas.openxmlformats.org/officeDocument/2006/relationships/hyperlink" Target="http://econ.pku.edu.cn/" TargetMode="External"/><Relationship Id="rId56" Type="http://schemas.openxmlformats.org/officeDocument/2006/relationships/hyperlink" Target="http://marx.xmu.edu.cn/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www.ugent.be/ps/en/education/internationalrelationsoffice" TargetMode="External"/><Relationship Id="rId51" Type="http://schemas.openxmlformats.org/officeDocument/2006/relationships/hyperlink" Target="http://graduate.nankai.edu.cn/" TargetMode="External"/><Relationship Id="rId3" Type="http://schemas.openxmlformats.org/officeDocument/2006/relationships/styles" Target="styles.xml"/><Relationship Id="rId12" Type="http://schemas.openxmlformats.org/officeDocument/2006/relationships/hyperlink" Target="http://soc.kuleuven.be/fsw/english?action=home&amp;entid=1&amp;subentid=1&amp;lang=eng&amp;id=" TargetMode="External"/><Relationship Id="rId17" Type="http://schemas.openxmlformats.org/officeDocument/2006/relationships/hyperlink" Target="https://www.lusem.lu.se/" TargetMode="External"/><Relationship Id="rId25" Type="http://schemas.openxmlformats.org/officeDocument/2006/relationships/hyperlink" Target="http://social.snu.ac.kr/en" TargetMode="External"/><Relationship Id="rId33" Type="http://schemas.openxmlformats.org/officeDocument/2006/relationships/hyperlink" Target="http://www.econ.kyoto-u.ac.jp/en/" TargetMode="External"/><Relationship Id="rId38" Type="http://schemas.openxmlformats.org/officeDocument/2006/relationships/hyperlink" Target="https://www.hus.osaka-u.ac.jp/en" TargetMode="External"/><Relationship Id="rId46" Type="http://schemas.openxmlformats.org/officeDocument/2006/relationships/hyperlink" Target="http://www.spa.zju.edu.cn/zecms/ru/c0/2/Cms/index.htm" TargetMode="External"/><Relationship Id="rId59" Type="http://schemas.openxmlformats.org/officeDocument/2006/relationships/hyperlink" Target="http://economic.xmu.edu.cn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8AA51-4127-4F08-8477-1280625D3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8</Pages>
  <Words>1563</Words>
  <Characters>8914</Characters>
  <Application>Microsoft Office Word</Application>
  <DocSecurity>0</DocSecurity>
  <Lines>74</Lines>
  <Paragraphs>20</Paragraphs>
  <ScaleCrop>false</ScaleCrop>
  <Company/>
  <LinksUpToDate>false</LinksUpToDate>
  <CharactersWithSpaces>10457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dean-5</dc:creator>
  <cp:lastModifiedBy>user</cp:lastModifiedBy>
  <cp:revision>7</cp:revision>
  <cp:lastPrinted>2018-11-16T02:01:00Z</cp:lastPrinted>
  <dcterms:created xsi:type="dcterms:W3CDTF">2019-09-18T02:33:00Z</dcterms:created>
  <dcterms:modified xsi:type="dcterms:W3CDTF">2019-10-07T08:13:00Z</dcterms:modified>
</cp:coreProperties>
</file>